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BA54" w14:textId="77777777" w:rsidR="005105A7" w:rsidRDefault="008D34FC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</w:pPr>
      <w:r>
        <w:rPr>
          <w:noProof/>
          <w:sz w:val="32"/>
          <w:szCs w:val="32"/>
        </w:rPr>
        <w:drawing>
          <wp:inline distT="0" distB="0" distL="0" distR="0" wp14:anchorId="4807A725" wp14:editId="68A421A9">
            <wp:extent cx="2286000" cy="592455"/>
            <wp:effectExtent l="0" t="0" r="0" b="0"/>
            <wp:docPr id="1" name="Immagine 1" descr="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EF40" w14:textId="77777777" w:rsidR="005105A7" w:rsidRDefault="005105A7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sz w:val="16"/>
        </w:rPr>
      </w:pPr>
    </w:p>
    <w:p w14:paraId="16892FB6" w14:textId="77777777" w:rsidR="005105A7" w:rsidRPr="00C3572D" w:rsidRDefault="005105A7" w:rsidP="004A0925">
      <w:pPr>
        <w:pStyle w:val="Titolo4"/>
        <w:rPr>
          <w:rFonts w:ascii="Book Antiqua" w:hAnsi="Book Antiqua"/>
          <w:sz w:val="22"/>
          <w:szCs w:val="22"/>
        </w:rPr>
      </w:pPr>
      <w:r w:rsidRPr="00C3572D">
        <w:rPr>
          <w:rFonts w:ascii="Book Antiqua" w:hAnsi="Book Antiqua"/>
          <w:sz w:val="24"/>
        </w:rPr>
        <w:t>Servizio Promozione Cultural</w:t>
      </w:r>
      <w:r w:rsidRPr="00C3572D">
        <w:rPr>
          <w:rFonts w:ascii="Book Antiqua" w:hAnsi="Book Antiqua"/>
          <w:sz w:val="22"/>
          <w:szCs w:val="22"/>
        </w:rPr>
        <w:t>e</w:t>
      </w:r>
    </w:p>
    <w:p w14:paraId="27F81B35" w14:textId="77777777" w:rsidR="005105A7" w:rsidRPr="00C3572D" w:rsidRDefault="005105A7" w:rsidP="004A0925">
      <w:pPr>
        <w:pStyle w:val="Titolo3"/>
        <w:jc w:val="left"/>
        <w:rPr>
          <w:rFonts w:ascii="Book Antiqua" w:hAnsi="Book Antiqua"/>
          <w:b w:val="0"/>
          <w:smallCaps/>
          <w:sz w:val="22"/>
          <w:szCs w:val="22"/>
        </w:rPr>
      </w:pPr>
    </w:p>
    <w:p w14:paraId="74387BAB" w14:textId="77777777" w:rsidR="00333E6B" w:rsidRDefault="0015003B" w:rsidP="00C21B20">
      <w:pPr>
        <w:pStyle w:val="Titolo3"/>
        <w:rPr>
          <w:rFonts w:ascii="Book Antiqua" w:hAnsi="Book Antiqua"/>
          <w:smallCaps/>
          <w:sz w:val="26"/>
          <w:szCs w:val="26"/>
        </w:rPr>
      </w:pPr>
      <w:r>
        <w:rPr>
          <w:rFonts w:ascii="Book Antiqua" w:hAnsi="Book Antiqua"/>
          <w:smallCaps/>
          <w:sz w:val="26"/>
          <w:szCs w:val="26"/>
        </w:rPr>
        <w:t>28 Giugno</w:t>
      </w:r>
      <w:r w:rsidR="00333E6B">
        <w:rPr>
          <w:rFonts w:ascii="Book Antiqua" w:hAnsi="Book Antiqua"/>
          <w:smallCaps/>
          <w:sz w:val="26"/>
          <w:szCs w:val="26"/>
        </w:rPr>
        <w:t xml:space="preserve"> 2017 </w:t>
      </w:r>
    </w:p>
    <w:p w14:paraId="35ED50E6" w14:textId="77777777" w:rsidR="00C21B20" w:rsidRPr="006C3D4D" w:rsidRDefault="00F713AE" w:rsidP="00C21B20">
      <w:pPr>
        <w:pStyle w:val="Titolo3"/>
        <w:rPr>
          <w:rFonts w:ascii="Book Antiqua" w:hAnsi="Book Antiqua"/>
          <w:smallCaps/>
          <w:sz w:val="26"/>
          <w:szCs w:val="26"/>
        </w:rPr>
      </w:pPr>
      <w:proofErr w:type="gramStart"/>
      <w:r>
        <w:rPr>
          <w:rFonts w:ascii="Book Antiqua" w:hAnsi="Book Antiqua"/>
          <w:smallCaps/>
          <w:sz w:val="26"/>
          <w:szCs w:val="26"/>
        </w:rPr>
        <w:t>ore</w:t>
      </w:r>
      <w:proofErr w:type="gramEnd"/>
      <w:r>
        <w:rPr>
          <w:rFonts w:ascii="Book Antiqua" w:hAnsi="Book Antiqua"/>
          <w:smallCaps/>
          <w:sz w:val="26"/>
          <w:szCs w:val="26"/>
        </w:rPr>
        <w:t xml:space="preserve"> </w:t>
      </w:r>
      <w:r w:rsidR="00627097">
        <w:rPr>
          <w:rFonts w:ascii="Book Antiqua" w:hAnsi="Book Antiqua"/>
          <w:smallCaps/>
          <w:sz w:val="26"/>
          <w:szCs w:val="26"/>
        </w:rPr>
        <w:t>20</w:t>
      </w:r>
    </w:p>
    <w:p w14:paraId="6C45521B" w14:textId="77777777" w:rsidR="005105A7" w:rsidRDefault="005105A7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Book Antiqua" w:hAnsi="Book Antiqua"/>
          <w:b/>
          <w:smallCaps/>
          <w:sz w:val="22"/>
          <w:szCs w:val="22"/>
        </w:rPr>
      </w:pPr>
    </w:p>
    <w:p w14:paraId="3A6BCBBF" w14:textId="77777777" w:rsidR="00627097" w:rsidRDefault="0015003B" w:rsidP="00627097">
      <w:pPr>
        <w:pStyle w:val="Titolo3"/>
        <w:rPr>
          <w:rFonts w:ascii="Book Antiqua" w:hAnsi="Book Antiqua"/>
          <w:smallCaps/>
          <w:sz w:val="26"/>
          <w:szCs w:val="26"/>
        </w:rPr>
      </w:pPr>
      <w:r>
        <w:rPr>
          <w:rFonts w:ascii="Book Antiqua" w:hAnsi="Book Antiqua"/>
          <w:smallCaps/>
          <w:sz w:val="26"/>
          <w:szCs w:val="26"/>
        </w:rPr>
        <w:t xml:space="preserve">4, </w:t>
      </w:r>
      <w:proofErr w:type="gramStart"/>
      <w:r>
        <w:rPr>
          <w:rFonts w:ascii="Book Antiqua" w:hAnsi="Book Antiqua"/>
          <w:smallCaps/>
          <w:sz w:val="26"/>
          <w:szCs w:val="26"/>
        </w:rPr>
        <w:t>7</w:t>
      </w:r>
      <w:proofErr w:type="gramEnd"/>
      <w:r>
        <w:rPr>
          <w:rFonts w:ascii="Book Antiqua" w:hAnsi="Book Antiqua"/>
          <w:smallCaps/>
          <w:sz w:val="26"/>
          <w:szCs w:val="26"/>
        </w:rPr>
        <w:t>, 12, 17, 22 Luglio</w:t>
      </w:r>
      <w:r w:rsidR="00627097">
        <w:rPr>
          <w:rFonts w:ascii="Book Antiqua" w:hAnsi="Book Antiqua"/>
          <w:smallCaps/>
          <w:sz w:val="26"/>
          <w:szCs w:val="26"/>
        </w:rPr>
        <w:t xml:space="preserve"> 2017 </w:t>
      </w:r>
    </w:p>
    <w:p w14:paraId="547434A1" w14:textId="77777777" w:rsidR="00627097" w:rsidRPr="006C3D4D" w:rsidRDefault="00627097" w:rsidP="00627097">
      <w:pPr>
        <w:pStyle w:val="Titolo3"/>
        <w:rPr>
          <w:rFonts w:ascii="Book Antiqua" w:hAnsi="Book Antiqua"/>
          <w:smallCaps/>
          <w:sz w:val="26"/>
          <w:szCs w:val="26"/>
        </w:rPr>
      </w:pPr>
      <w:proofErr w:type="gramStart"/>
      <w:r>
        <w:rPr>
          <w:rFonts w:ascii="Book Antiqua" w:hAnsi="Book Antiqua"/>
          <w:smallCaps/>
          <w:sz w:val="26"/>
          <w:szCs w:val="26"/>
        </w:rPr>
        <w:t>ore</w:t>
      </w:r>
      <w:proofErr w:type="gramEnd"/>
      <w:r>
        <w:rPr>
          <w:rFonts w:ascii="Book Antiqua" w:hAnsi="Book Antiqua"/>
          <w:smallCaps/>
          <w:sz w:val="26"/>
          <w:szCs w:val="26"/>
        </w:rPr>
        <w:t xml:space="preserve"> 20</w:t>
      </w:r>
    </w:p>
    <w:p w14:paraId="0913E0F4" w14:textId="77777777" w:rsidR="00F713AE" w:rsidRDefault="00F713AE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Book Antiqua" w:hAnsi="Book Antiqua"/>
          <w:b/>
          <w:smallCaps/>
          <w:sz w:val="22"/>
          <w:szCs w:val="22"/>
        </w:rPr>
      </w:pPr>
    </w:p>
    <w:p w14:paraId="5AA9A9A9" w14:textId="77777777" w:rsidR="00F713AE" w:rsidRDefault="00F713AE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Book Antiqua" w:hAnsi="Book Antiqua"/>
          <w:b/>
          <w:smallCaps/>
          <w:sz w:val="22"/>
          <w:szCs w:val="22"/>
        </w:rPr>
      </w:pPr>
    </w:p>
    <w:p w14:paraId="39DE9B00" w14:textId="77777777" w:rsidR="0015003B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smallCaps/>
          <w:sz w:val="56"/>
          <w:szCs w:val="56"/>
        </w:rPr>
      </w:pPr>
      <w:r>
        <w:rPr>
          <w:rFonts w:ascii="Book Antiqua" w:hAnsi="Book Antiqua"/>
          <w:b/>
          <w:smallCaps/>
          <w:sz w:val="56"/>
          <w:szCs w:val="56"/>
        </w:rPr>
        <w:t xml:space="preserve">Sogno di una notte </w:t>
      </w:r>
    </w:p>
    <w:p w14:paraId="2BED2A57" w14:textId="77777777" w:rsidR="00C55F3B" w:rsidRPr="00F713AE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sz w:val="56"/>
          <w:szCs w:val="56"/>
        </w:rPr>
      </w:pPr>
      <w:proofErr w:type="gramStart"/>
      <w:r>
        <w:rPr>
          <w:rFonts w:ascii="Book Antiqua" w:hAnsi="Book Antiqua"/>
          <w:b/>
          <w:smallCaps/>
          <w:sz w:val="56"/>
          <w:szCs w:val="56"/>
        </w:rPr>
        <w:t>di</w:t>
      </w:r>
      <w:proofErr w:type="gramEnd"/>
      <w:r>
        <w:rPr>
          <w:rFonts w:ascii="Book Antiqua" w:hAnsi="Book Antiqua"/>
          <w:b/>
          <w:smallCaps/>
          <w:sz w:val="56"/>
          <w:szCs w:val="56"/>
        </w:rPr>
        <w:t xml:space="preserve"> mezza estate</w:t>
      </w:r>
    </w:p>
    <w:p w14:paraId="447E0F31" w14:textId="77777777" w:rsidR="006C3D4D" w:rsidRDefault="006C3D4D" w:rsidP="004A0925">
      <w:pPr>
        <w:pStyle w:val="Titolo6"/>
        <w:rPr>
          <w:rFonts w:ascii="Book Antiqua" w:hAnsi="Book Antiqua"/>
          <w:sz w:val="28"/>
          <w:szCs w:val="28"/>
        </w:rPr>
      </w:pPr>
    </w:p>
    <w:p w14:paraId="33199E7F" w14:textId="77777777" w:rsidR="00F713AE" w:rsidRPr="00F713AE" w:rsidRDefault="00F713AE" w:rsidP="00F713AE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32"/>
          <w:szCs w:val="32"/>
        </w:rPr>
      </w:pPr>
      <w:r w:rsidRPr="00F713AE">
        <w:rPr>
          <w:rFonts w:ascii="Book Antiqua" w:hAnsi="Book Antiqua"/>
          <w:bCs/>
          <w:i/>
          <w:iCs/>
          <w:sz w:val="32"/>
          <w:szCs w:val="32"/>
        </w:rPr>
        <w:t>Coreografia</w:t>
      </w:r>
    </w:p>
    <w:p w14:paraId="78E243DA" w14:textId="77777777" w:rsidR="00F713AE" w:rsidRPr="00F713AE" w:rsidRDefault="0015003B" w:rsidP="00F713AE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2"/>
          <w:szCs w:val="32"/>
        </w:rPr>
      </w:pPr>
      <w:r>
        <w:rPr>
          <w:rFonts w:ascii="Book Antiqua" w:hAnsi="Book Antiqua"/>
          <w:b/>
          <w:bCs/>
          <w:iCs/>
          <w:sz w:val="32"/>
          <w:szCs w:val="32"/>
        </w:rPr>
        <w:t xml:space="preserve">George </w:t>
      </w:r>
      <w:proofErr w:type="spellStart"/>
      <w:r>
        <w:rPr>
          <w:rFonts w:ascii="Book Antiqua" w:hAnsi="Book Antiqua"/>
          <w:b/>
          <w:bCs/>
          <w:iCs/>
          <w:sz w:val="32"/>
          <w:szCs w:val="32"/>
        </w:rPr>
        <w:t>Balanchine</w:t>
      </w:r>
      <w:proofErr w:type="spellEnd"/>
    </w:p>
    <w:p w14:paraId="1B51FA9C" w14:textId="77777777" w:rsidR="00F0626D" w:rsidRDefault="00F0626D" w:rsidP="004A0925">
      <w:pPr>
        <w:pStyle w:val="Titolo6"/>
        <w:rPr>
          <w:rFonts w:ascii="Book Antiqua" w:hAnsi="Book Antiqua"/>
          <w:sz w:val="28"/>
          <w:szCs w:val="28"/>
        </w:rPr>
      </w:pPr>
    </w:p>
    <w:p w14:paraId="3307E241" w14:textId="77777777" w:rsidR="00221BC7" w:rsidRPr="00221BC7" w:rsidRDefault="00221BC7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  <w:r w:rsidRPr="00221BC7">
        <w:rPr>
          <w:rFonts w:ascii="Book Antiqua" w:hAnsi="Book Antiqua"/>
          <w:bCs/>
          <w:i/>
          <w:iCs/>
          <w:sz w:val="28"/>
          <w:szCs w:val="28"/>
        </w:rPr>
        <w:t>Musica</w:t>
      </w:r>
    </w:p>
    <w:p w14:paraId="507F9833" w14:textId="77777777" w:rsidR="00221BC7" w:rsidRPr="00F713AE" w:rsidRDefault="0015003B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Felix Mendelssohn-</w:t>
      </w:r>
      <w:proofErr w:type="spellStart"/>
      <w:r>
        <w:rPr>
          <w:rFonts w:ascii="Book Antiqua" w:hAnsi="Book Antiqua" w:cs="Arial"/>
          <w:b/>
          <w:sz w:val="28"/>
          <w:szCs w:val="28"/>
        </w:rPr>
        <w:t>Bartholdy</w:t>
      </w:r>
      <w:proofErr w:type="spellEnd"/>
    </w:p>
    <w:p w14:paraId="49FECC65" w14:textId="77777777" w:rsidR="00F713AE" w:rsidRDefault="00F713AE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</w:p>
    <w:p w14:paraId="4EF41FCC" w14:textId="77777777" w:rsidR="00221BC7" w:rsidRPr="0015003B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32"/>
          <w:szCs w:val="32"/>
        </w:rPr>
      </w:pPr>
      <w:r w:rsidRPr="0015003B">
        <w:rPr>
          <w:rFonts w:ascii="Book Antiqua" w:hAnsi="Book Antiqua"/>
          <w:bCs/>
          <w:i/>
          <w:iCs/>
          <w:sz w:val="32"/>
          <w:szCs w:val="32"/>
        </w:rPr>
        <w:t>Direttore</w:t>
      </w:r>
    </w:p>
    <w:p w14:paraId="0674BE8A" w14:textId="77777777" w:rsidR="00221BC7" w:rsidRPr="0015003B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2"/>
          <w:szCs w:val="32"/>
        </w:rPr>
      </w:pPr>
      <w:r w:rsidRPr="0015003B">
        <w:rPr>
          <w:rFonts w:ascii="Book Antiqua" w:hAnsi="Book Antiqua"/>
          <w:b/>
          <w:bCs/>
          <w:iCs/>
          <w:sz w:val="32"/>
          <w:szCs w:val="32"/>
        </w:rPr>
        <w:t>David Coleman</w:t>
      </w:r>
    </w:p>
    <w:p w14:paraId="47BE570D" w14:textId="77777777" w:rsidR="00221BC7" w:rsidRDefault="00221BC7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</w:p>
    <w:p w14:paraId="6C1E59EC" w14:textId="77777777" w:rsidR="00221BC7" w:rsidRPr="00221BC7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  <w:r>
        <w:rPr>
          <w:rFonts w:ascii="Book Antiqua" w:hAnsi="Book Antiqua"/>
          <w:bCs/>
          <w:i/>
          <w:iCs/>
          <w:sz w:val="28"/>
          <w:szCs w:val="28"/>
        </w:rPr>
        <w:t>Scene e costumi</w:t>
      </w:r>
    </w:p>
    <w:p w14:paraId="636CA885" w14:textId="77777777" w:rsidR="00221BC7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  <w:sz w:val="28"/>
          <w:szCs w:val="28"/>
        </w:rPr>
        <w:t xml:space="preserve">Luisa </w:t>
      </w:r>
      <w:proofErr w:type="spellStart"/>
      <w:r>
        <w:rPr>
          <w:rFonts w:ascii="Book Antiqua" w:hAnsi="Book Antiqua"/>
          <w:b/>
          <w:bCs/>
          <w:iCs/>
          <w:sz w:val="28"/>
          <w:szCs w:val="28"/>
        </w:rPr>
        <w:t>Spinatelli</w:t>
      </w:r>
      <w:proofErr w:type="spellEnd"/>
    </w:p>
    <w:p w14:paraId="5A89E4D6" w14:textId="77777777" w:rsid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14:paraId="771CBC82" w14:textId="77777777" w:rsid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14:paraId="2478AE1B" w14:textId="77777777" w:rsidR="00F713AE" w:rsidRP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r w:rsidRPr="00F713AE">
        <w:rPr>
          <w:rFonts w:ascii="Book Antiqua" w:hAnsi="Book Antiqua"/>
          <w:b/>
          <w:bCs/>
          <w:iCs/>
          <w:sz w:val="36"/>
          <w:szCs w:val="36"/>
        </w:rPr>
        <w:t xml:space="preserve">Corpo di Ballo </w:t>
      </w:r>
    </w:p>
    <w:p w14:paraId="44BC046B" w14:textId="77777777" w:rsidR="00F713AE" w:rsidRP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proofErr w:type="gramStart"/>
      <w:r w:rsidRPr="00F713AE">
        <w:rPr>
          <w:rFonts w:ascii="Book Antiqua" w:hAnsi="Book Antiqua"/>
          <w:b/>
          <w:bCs/>
          <w:iCs/>
          <w:sz w:val="36"/>
          <w:szCs w:val="36"/>
        </w:rPr>
        <w:t>del</w:t>
      </w:r>
      <w:proofErr w:type="gramEnd"/>
      <w:r w:rsidRPr="00F713AE">
        <w:rPr>
          <w:rFonts w:ascii="Book Antiqua" w:hAnsi="Book Antiqua"/>
          <w:b/>
          <w:bCs/>
          <w:iCs/>
          <w:sz w:val="36"/>
          <w:szCs w:val="36"/>
        </w:rPr>
        <w:t xml:space="preserve"> Teatro alla Scala</w:t>
      </w:r>
    </w:p>
    <w:p w14:paraId="7C026910" w14:textId="77777777" w:rsid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14:paraId="0385961C" w14:textId="77777777" w:rsidR="00F713AE" w:rsidRPr="00F713AE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r>
        <w:rPr>
          <w:rFonts w:ascii="Book Antiqua" w:hAnsi="Book Antiqua"/>
          <w:b/>
          <w:bCs/>
          <w:iCs/>
          <w:sz w:val="36"/>
          <w:szCs w:val="36"/>
        </w:rPr>
        <w:t>Orchestra del Teatro alla Scala</w:t>
      </w:r>
    </w:p>
    <w:p w14:paraId="36DC5710" w14:textId="77777777" w:rsidR="00221BC7" w:rsidRDefault="006C3D4D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r>
        <w:rPr>
          <w:rFonts w:ascii="Book Antiqua" w:hAnsi="Book Antiqua"/>
          <w:b/>
          <w:bCs/>
          <w:iCs/>
          <w:sz w:val="36"/>
          <w:szCs w:val="36"/>
        </w:rPr>
        <w:t>__________________</w:t>
      </w:r>
    </w:p>
    <w:p w14:paraId="3E04BEB4" w14:textId="77777777" w:rsidR="004C57E2" w:rsidRPr="00904AE3" w:rsidRDefault="00F62B53" w:rsidP="004A0925">
      <w:pPr>
        <w:pStyle w:val="Corpodeltesto"/>
        <w:jc w:val="center"/>
        <w:rPr>
          <w:b/>
          <w:i w:val="0"/>
          <w:sz w:val="32"/>
          <w:szCs w:val="32"/>
        </w:rPr>
      </w:pPr>
      <w:r w:rsidRPr="00904AE3">
        <w:rPr>
          <w:b/>
          <w:i w:val="0"/>
          <w:sz w:val="32"/>
          <w:szCs w:val="32"/>
        </w:rPr>
        <w:t>Prezzo agevolato:</w:t>
      </w:r>
    </w:p>
    <w:p w14:paraId="5714DA94" w14:textId="4AD1153A" w:rsidR="00F62B53" w:rsidRPr="00904AE3" w:rsidRDefault="00BF16F4" w:rsidP="004A0925">
      <w:pPr>
        <w:pStyle w:val="Corpodeltesto"/>
        <w:jc w:val="center"/>
        <w:rPr>
          <w:b/>
          <w:i w:val="0"/>
          <w:sz w:val="32"/>
          <w:szCs w:val="32"/>
        </w:rPr>
      </w:pPr>
      <w:r w:rsidRPr="00904AE3">
        <w:rPr>
          <w:b/>
          <w:i w:val="0"/>
          <w:sz w:val="32"/>
          <w:szCs w:val="32"/>
        </w:rPr>
        <w:t>Platea/</w:t>
      </w:r>
      <w:r w:rsidR="00F62B53" w:rsidRPr="00904AE3">
        <w:rPr>
          <w:b/>
          <w:i w:val="0"/>
          <w:sz w:val="32"/>
          <w:szCs w:val="32"/>
        </w:rPr>
        <w:t xml:space="preserve">Palco </w:t>
      </w:r>
      <w:r w:rsidR="009B0E28">
        <w:rPr>
          <w:b/>
          <w:i w:val="0"/>
          <w:sz w:val="32"/>
          <w:szCs w:val="32"/>
        </w:rPr>
        <w:t>50</w:t>
      </w:r>
      <w:r w:rsidR="008B1D7A" w:rsidRPr="00904AE3">
        <w:rPr>
          <w:b/>
          <w:i w:val="0"/>
          <w:sz w:val="32"/>
          <w:szCs w:val="32"/>
        </w:rPr>
        <w:t>/</w:t>
      </w:r>
      <w:r w:rsidR="009B0E28">
        <w:rPr>
          <w:b/>
          <w:i w:val="0"/>
          <w:sz w:val="32"/>
          <w:szCs w:val="32"/>
        </w:rPr>
        <w:t>35</w:t>
      </w:r>
      <w:bookmarkStart w:id="0" w:name="_GoBack"/>
      <w:bookmarkEnd w:id="0"/>
      <w:r w:rsidRPr="00904AE3">
        <w:rPr>
          <w:b/>
          <w:i w:val="0"/>
          <w:sz w:val="32"/>
          <w:szCs w:val="32"/>
        </w:rPr>
        <w:t xml:space="preserve"> €</w:t>
      </w:r>
    </w:p>
    <w:p w14:paraId="56123BC7" w14:textId="77777777" w:rsidR="00A31689" w:rsidRPr="00904AE3" w:rsidRDefault="00A31689" w:rsidP="00A31689">
      <w:pPr>
        <w:pStyle w:val="Corpodeltesto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Galleria</w:t>
      </w:r>
      <w:r w:rsidRPr="00904AE3">
        <w:rPr>
          <w:b/>
          <w:i w:val="0"/>
          <w:sz w:val="32"/>
          <w:szCs w:val="32"/>
        </w:rPr>
        <w:t xml:space="preserve"> </w:t>
      </w:r>
      <w:proofErr w:type="gramStart"/>
      <w:r>
        <w:rPr>
          <w:b/>
          <w:i w:val="0"/>
          <w:sz w:val="32"/>
          <w:szCs w:val="32"/>
        </w:rPr>
        <w:t>19</w:t>
      </w:r>
      <w:proofErr w:type="gramEnd"/>
      <w:r>
        <w:rPr>
          <w:b/>
          <w:i w:val="0"/>
          <w:sz w:val="32"/>
          <w:szCs w:val="32"/>
        </w:rPr>
        <w:t>, 14, 10</w:t>
      </w:r>
      <w:r w:rsidRPr="00904AE3">
        <w:rPr>
          <w:b/>
          <w:i w:val="0"/>
          <w:sz w:val="32"/>
          <w:szCs w:val="32"/>
        </w:rPr>
        <w:t xml:space="preserve"> €</w:t>
      </w:r>
    </w:p>
    <w:p w14:paraId="148C1D3C" w14:textId="77777777" w:rsidR="00F713AE" w:rsidRPr="00F62B53" w:rsidRDefault="00F713AE" w:rsidP="004A0925">
      <w:pPr>
        <w:pStyle w:val="Corpodeltesto"/>
        <w:jc w:val="center"/>
        <w:rPr>
          <w:b/>
          <w:i w:val="0"/>
          <w:sz w:val="28"/>
          <w:szCs w:val="28"/>
        </w:rPr>
      </w:pPr>
    </w:p>
    <w:p w14:paraId="5E4A3567" w14:textId="77777777" w:rsidR="00BF16F4" w:rsidRDefault="00BF16F4" w:rsidP="004A0925">
      <w:pPr>
        <w:pStyle w:val="Corpodeltesto"/>
        <w:jc w:val="center"/>
        <w:rPr>
          <w:sz w:val="40"/>
          <w:szCs w:val="40"/>
        </w:rPr>
      </w:pPr>
    </w:p>
    <w:p w14:paraId="5FEF8982" w14:textId="77777777" w:rsidR="008B1D7A" w:rsidRDefault="008B1D7A" w:rsidP="004A0925">
      <w:pPr>
        <w:pStyle w:val="Corpodeltesto"/>
        <w:jc w:val="center"/>
        <w:rPr>
          <w:sz w:val="40"/>
          <w:szCs w:val="40"/>
        </w:rPr>
      </w:pPr>
    </w:p>
    <w:p w14:paraId="037B18F2" w14:textId="77777777" w:rsidR="005105A7" w:rsidRPr="00F713AE" w:rsidRDefault="005105A7" w:rsidP="004A0925">
      <w:pPr>
        <w:pStyle w:val="Corpodeltesto"/>
        <w:jc w:val="center"/>
        <w:rPr>
          <w:b/>
          <w:i w:val="0"/>
          <w:sz w:val="28"/>
          <w:szCs w:val="28"/>
        </w:rPr>
      </w:pPr>
      <w:r w:rsidRPr="00F713AE">
        <w:rPr>
          <w:b/>
          <w:i w:val="0"/>
          <w:sz w:val="28"/>
          <w:szCs w:val="28"/>
        </w:rPr>
        <w:t xml:space="preserve">Servizio Promozione Culturale </w:t>
      </w:r>
    </w:p>
    <w:p w14:paraId="2478B1CA" w14:textId="77777777" w:rsidR="005105A7" w:rsidRPr="00F713AE" w:rsidRDefault="005105A7" w:rsidP="004A0925">
      <w:pPr>
        <w:pStyle w:val="Corpodeltesto"/>
        <w:jc w:val="center"/>
        <w:rPr>
          <w:b/>
          <w:i w:val="0"/>
          <w:sz w:val="28"/>
          <w:szCs w:val="28"/>
        </w:rPr>
      </w:pPr>
      <w:r w:rsidRPr="00F713AE">
        <w:rPr>
          <w:b/>
          <w:i w:val="0"/>
          <w:sz w:val="28"/>
          <w:szCs w:val="28"/>
        </w:rPr>
        <w:t>Via Silvio Pellico 1 (terzo piano)</w:t>
      </w:r>
    </w:p>
    <w:p w14:paraId="45495CDD" w14:textId="77777777" w:rsidR="00F62B53" w:rsidRPr="00F713AE" w:rsidRDefault="005105A7" w:rsidP="004A0925">
      <w:pPr>
        <w:pStyle w:val="Corpodeltesto"/>
        <w:jc w:val="center"/>
        <w:rPr>
          <w:b/>
          <w:i w:val="0"/>
          <w:sz w:val="28"/>
          <w:szCs w:val="28"/>
        </w:rPr>
      </w:pPr>
      <w:r w:rsidRPr="00F713AE">
        <w:rPr>
          <w:b/>
          <w:i w:val="0"/>
          <w:sz w:val="28"/>
          <w:szCs w:val="28"/>
        </w:rPr>
        <w:t xml:space="preserve">Tel. </w:t>
      </w:r>
      <w:proofErr w:type="gramStart"/>
      <w:r w:rsidRPr="00F713AE">
        <w:rPr>
          <w:b/>
          <w:i w:val="0"/>
          <w:sz w:val="28"/>
          <w:szCs w:val="28"/>
        </w:rPr>
        <w:t>02-88.79.20.11</w:t>
      </w:r>
      <w:proofErr w:type="gramEnd"/>
      <w:r w:rsidRPr="00F713AE">
        <w:rPr>
          <w:b/>
          <w:i w:val="0"/>
          <w:sz w:val="28"/>
          <w:szCs w:val="28"/>
        </w:rPr>
        <w:t>/12/</w:t>
      </w:r>
      <w:r w:rsidR="00F62B53" w:rsidRPr="00F713AE">
        <w:rPr>
          <w:b/>
          <w:i w:val="0"/>
          <w:sz w:val="28"/>
          <w:szCs w:val="28"/>
        </w:rPr>
        <w:t>13/14</w:t>
      </w:r>
    </w:p>
    <w:p w14:paraId="2A7C52E4" w14:textId="77777777" w:rsidR="00D3474F" w:rsidRPr="008D34FC" w:rsidRDefault="00D3474F" w:rsidP="00900E02">
      <w:pPr>
        <w:pStyle w:val="Corpodeltesto"/>
        <w:ind w:left="-142"/>
        <w:jc w:val="both"/>
        <w:rPr>
          <w:sz w:val="22"/>
          <w:szCs w:val="22"/>
        </w:rPr>
      </w:pPr>
      <w:r w:rsidRPr="008D34FC">
        <w:rPr>
          <w:sz w:val="22"/>
          <w:szCs w:val="22"/>
        </w:rPr>
        <w:lastRenderedPageBreak/>
        <w:t>Torna in scena alla Scala un mondo popolato di elfi, fate, incantesimi, scaramucce e riappacificazioni: Titania e Oberon, Puck, Bottom e tutta la magia di una notte fatata uscita dalla fantasia di Shakespeare.</w:t>
      </w:r>
    </w:p>
    <w:p w14:paraId="7E84CF0A" w14:textId="77777777" w:rsidR="00D3474F" w:rsidRPr="008D34FC" w:rsidRDefault="00D3474F" w:rsidP="00900E02">
      <w:pPr>
        <w:pStyle w:val="Corpodeltesto"/>
        <w:ind w:left="-142"/>
        <w:jc w:val="both"/>
        <w:rPr>
          <w:rFonts w:ascii="Times" w:hAnsi="Times" w:cs="Times"/>
          <w:i w:val="0"/>
          <w:sz w:val="22"/>
          <w:szCs w:val="22"/>
        </w:rPr>
      </w:pPr>
      <w:r w:rsidRPr="008D34FC">
        <w:rPr>
          <w:sz w:val="22"/>
          <w:szCs w:val="22"/>
        </w:rPr>
        <w:t xml:space="preserve">Ritorna </w:t>
      </w:r>
      <w:r w:rsidRPr="008D34FC">
        <w:rPr>
          <w:i w:val="0"/>
          <w:sz w:val="22"/>
          <w:szCs w:val="22"/>
        </w:rPr>
        <w:t>il Sogno di una notte di</w:t>
      </w:r>
      <w:r w:rsidRPr="008D34FC">
        <w:rPr>
          <w:sz w:val="22"/>
          <w:szCs w:val="22"/>
        </w:rPr>
        <w:t xml:space="preserve"> </w:t>
      </w:r>
      <w:r w:rsidRPr="008D34FC">
        <w:rPr>
          <w:i w:val="0"/>
          <w:sz w:val="22"/>
          <w:szCs w:val="22"/>
        </w:rPr>
        <w:t>mezza estate</w:t>
      </w:r>
      <w:r w:rsidRPr="008D34FC">
        <w:rPr>
          <w:sz w:val="22"/>
          <w:szCs w:val="22"/>
        </w:rPr>
        <w:t xml:space="preserve"> su musiche di Mendelssohn. Composto </w:t>
      </w:r>
      <w:proofErr w:type="gramStart"/>
      <w:r w:rsidRPr="008D34FC">
        <w:rPr>
          <w:sz w:val="22"/>
          <w:szCs w:val="22"/>
        </w:rPr>
        <w:t>da</w:t>
      </w:r>
      <w:proofErr w:type="gramEnd"/>
      <w:r w:rsidRPr="008D34FC">
        <w:rPr>
          <w:sz w:val="22"/>
          <w:szCs w:val="22"/>
        </w:rPr>
        <w:t xml:space="preserve"> Mendelssohn nel pieno della sua maturità, e</w:t>
      </w:r>
      <w:r w:rsidRPr="008D34FC">
        <w:rPr>
          <w:rFonts w:ascii="Times" w:hAnsi="Times" w:cs="Times"/>
          <w:i w:val="0"/>
          <w:sz w:val="22"/>
          <w:szCs w:val="22"/>
        </w:rPr>
        <w:t xml:space="preserve"> </w:t>
      </w:r>
      <w:r w:rsidRPr="008D34FC">
        <w:rPr>
          <w:sz w:val="22"/>
          <w:szCs w:val="22"/>
        </w:rPr>
        <w:t xml:space="preserve">da molti considerato il suo capolavoro più grande, il </w:t>
      </w:r>
      <w:r w:rsidR="008D34FC" w:rsidRPr="008D34FC">
        <w:rPr>
          <w:i w:val="0"/>
          <w:sz w:val="22"/>
          <w:szCs w:val="22"/>
        </w:rPr>
        <w:t xml:space="preserve">Sogno </w:t>
      </w:r>
      <w:r w:rsidRPr="008D34FC">
        <w:rPr>
          <w:sz w:val="22"/>
          <w:szCs w:val="22"/>
        </w:rPr>
        <w:t>appartiene a un genere del tutto particolare della musica romantica, quello delle musiche di scena scritte per il teatro drammatico. Un genere ibrido</w:t>
      </w:r>
      <w:r w:rsidRPr="008D34FC">
        <w:rPr>
          <w:rFonts w:ascii="Times" w:hAnsi="Times" w:cs="Times"/>
          <w:i w:val="0"/>
          <w:sz w:val="22"/>
          <w:szCs w:val="22"/>
        </w:rPr>
        <w:t xml:space="preserve"> </w:t>
      </w:r>
      <w:r w:rsidRPr="008D34FC">
        <w:rPr>
          <w:sz w:val="22"/>
          <w:szCs w:val="22"/>
        </w:rPr>
        <w:t>che per via della presenza dell'orchestra è imparentato con la Sinfonia, ma che si colloca, in realtà, in un territorio molto più effimero e occasionale, nascendo come supporto sonoro per una particolare rappresentazione teatrale, come musica</w:t>
      </w:r>
      <w:r w:rsidRPr="008D34FC">
        <w:rPr>
          <w:rFonts w:ascii="Times" w:hAnsi="Times" w:cs="Times"/>
          <w:i w:val="0"/>
          <w:sz w:val="22"/>
          <w:szCs w:val="22"/>
        </w:rPr>
        <w:t xml:space="preserve"> </w:t>
      </w:r>
      <w:r w:rsidRPr="008D34FC">
        <w:rPr>
          <w:sz w:val="22"/>
          <w:szCs w:val="22"/>
        </w:rPr>
        <w:t xml:space="preserve">«funzionale» senza particolari ambizioni di «durata» nel tempo </w:t>
      </w:r>
      <w:proofErr w:type="gramStart"/>
      <w:r w:rsidRPr="008D34FC">
        <w:rPr>
          <w:sz w:val="22"/>
          <w:szCs w:val="22"/>
        </w:rPr>
        <w:t>al di là dell'</w:t>
      </w:r>
      <w:proofErr w:type="gramEnd"/>
      <w:r w:rsidRPr="008D34FC">
        <w:rPr>
          <w:sz w:val="22"/>
          <w:szCs w:val="22"/>
        </w:rPr>
        <w:t xml:space="preserve">occasione specifica per la quale veniva composta. La famosissima Ouverture, nata come brano autonomo come tale sovente </w:t>
      </w:r>
      <w:proofErr w:type="gramStart"/>
      <w:r w:rsidRPr="008D34FC">
        <w:rPr>
          <w:sz w:val="22"/>
          <w:szCs w:val="22"/>
        </w:rPr>
        <w:t>viene</w:t>
      </w:r>
      <w:proofErr w:type="gramEnd"/>
      <w:r w:rsidRPr="008D34FC">
        <w:rPr>
          <w:sz w:val="22"/>
          <w:szCs w:val="22"/>
        </w:rPr>
        <w:t xml:space="preserve"> ancora eseguita.</w:t>
      </w:r>
      <w:r w:rsidRPr="008D34FC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8D34FC">
        <w:rPr>
          <w:rFonts w:ascii="Times" w:hAnsi="Times" w:cs="Times"/>
          <w:color w:val="1A1718"/>
          <w:sz w:val="22"/>
          <w:szCs w:val="22"/>
        </w:rPr>
        <w:t>Balanchine</w:t>
      </w:r>
      <w:proofErr w:type="spellEnd"/>
      <w:r w:rsidRPr="008D34FC">
        <w:rPr>
          <w:rFonts w:ascii="Times" w:hAnsi="Times" w:cs="Times"/>
          <w:color w:val="1A1718"/>
          <w:sz w:val="22"/>
          <w:szCs w:val="22"/>
        </w:rPr>
        <w:t xml:space="preserve"> s’imbatté per la prima</w:t>
      </w:r>
      <w:r w:rsidRPr="008D34FC">
        <w:rPr>
          <w:rFonts w:ascii="Times" w:hAnsi="Times" w:cs="Times"/>
          <w:i w:val="0"/>
          <w:sz w:val="22"/>
          <w:szCs w:val="22"/>
        </w:rPr>
        <w:t xml:space="preserve"> </w:t>
      </w:r>
      <w:r w:rsidRPr="008D34FC">
        <w:rPr>
          <w:rFonts w:ascii="Times" w:hAnsi="Times" w:cs="Times"/>
          <w:color w:val="1A1718"/>
          <w:sz w:val="22"/>
          <w:szCs w:val="22"/>
        </w:rPr>
        <w:t xml:space="preserve">volta </w:t>
      </w:r>
      <w:proofErr w:type="gramStart"/>
      <w:r w:rsidRPr="008D34FC">
        <w:rPr>
          <w:rFonts w:ascii="Times" w:hAnsi="Times" w:cs="Times"/>
          <w:color w:val="1A1718"/>
          <w:sz w:val="22"/>
          <w:szCs w:val="22"/>
        </w:rPr>
        <w:t>nel</w:t>
      </w:r>
      <w:proofErr w:type="gramEnd"/>
      <w:r w:rsidRPr="008D34FC">
        <w:rPr>
          <w:rFonts w:ascii="Times" w:hAnsi="Times" w:cs="Times"/>
          <w:color w:val="1A1718"/>
          <w:sz w:val="22"/>
          <w:szCs w:val="22"/>
        </w:rPr>
        <w:t xml:space="preserve"> </w:t>
      </w:r>
      <w:r w:rsidRPr="008D34FC">
        <w:rPr>
          <w:rFonts w:ascii="Times" w:hAnsi="Times" w:cs="Times"/>
          <w:i w:val="0"/>
          <w:color w:val="1A1718"/>
          <w:sz w:val="22"/>
          <w:szCs w:val="22"/>
        </w:rPr>
        <w:t>Sogno</w:t>
      </w:r>
      <w:r w:rsidRPr="008D34FC">
        <w:rPr>
          <w:rFonts w:ascii="Times" w:hAnsi="Times" w:cs="Times"/>
          <w:color w:val="1A1718"/>
          <w:sz w:val="22"/>
          <w:szCs w:val="22"/>
        </w:rPr>
        <w:t xml:space="preserve"> di Shakespeare all’età di otto anni, quando, sul palcoscenico del Teatro </w:t>
      </w:r>
      <w:proofErr w:type="spellStart"/>
      <w:r w:rsidRPr="008D34FC">
        <w:rPr>
          <w:rFonts w:ascii="Times" w:hAnsi="Times" w:cs="Times"/>
          <w:color w:val="1A1718"/>
          <w:sz w:val="22"/>
          <w:szCs w:val="22"/>
        </w:rPr>
        <w:t>Michailovskij</w:t>
      </w:r>
      <w:proofErr w:type="spellEnd"/>
      <w:r w:rsidRPr="008D34FC">
        <w:rPr>
          <w:rFonts w:ascii="Times" w:hAnsi="Times" w:cs="Times"/>
          <w:color w:val="1A1718"/>
          <w:sz w:val="22"/>
          <w:szCs w:val="22"/>
        </w:rPr>
        <w:t xml:space="preserve"> di San Pietroburgo indossava un costume da elfo.</w:t>
      </w:r>
      <w:r w:rsidRPr="008D34FC">
        <w:rPr>
          <w:sz w:val="22"/>
          <w:szCs w:val="22"/>
        </w:rPr>
        <w:t xml:space="preserve"> Questa coreografia di </w:t>
      </w:r>
      <w:proofErr w:type="spellStart"/>
      <w:r w:rsidRPr="008D34FC">
        <w:rPr>
          <w:sz w:val="22"/>
          <w:szCs w:val="22"/>
        </w:rPr>
        <w:t>Balanchine</w:t>
      </w:r>
      <w:proofErr w:type="spellEnd"/>
      <w:r w:rsidRPr="008D34FC">
        <w:rPr>
          <w:sz w:val="22"/>
          <w:szCs w:val="22"/>
        </w:rPr>
        <w:t>, nata per l’American Ballet di New</w:t>
      </w:r>
      <w:r w:rsidRPr="008D34FC">
        <w:rPr>
          <w:rFonts w:ascii="Times" w:hAnsi="Times" w:cs="Times"/>
          <w:i w:val="0"/>
          <w:sz w:val="22"/>
          <w:szCs w:val="22"/>
        </w:rPr>
        <w:t xml:space="preserve"> </w:t>
      </w:r>
      <w:r w:rsidRPr="008D34FC">
        <w:rPr>
          <w:sz w:val="22"/>
          <w:szCs w:val="22"/>
        </w:rPr>
        <w:t xml:space="preserve">York nel 1962, costituisce un omaggio alle tradizioni di balletto del XIX secolo, ma non si riduce mai a una mera imitazione di </w:t>
      </w:r>
      <w:proofErr w:type="spellStart"/>
      <w:r w:rsidRPr="008D34FC">
        <w:rPr>
          <w:sz w:val="22"/>
          <w:szCs w:val="22"/>
        </w:rPr>
        <w:t>Petipa</w:t>
      </w:r>
      <w:proofErr w:type="spellEnd"/>
      <w:r w:rsidRPr="008D34FC">
        <w:rPr>
          <w:sz w:val="22"/>
          <w:szCs w:val="22"/>
        </w:rPr>
        <w:t xml:space="preserve">. Riguardo all’ispirazione, legata più alla musica che al testo, il coreografo dichiarò: “Più delle parole di Shakespeare, mi ha interessato la musica che Mendelssohn ha composto per la commedia, e penso si possa dire che il mio balletto sia stato ispirato dalla partitura.” Il Sogno di </w:t>
      </w:r>
      <w:proofErr w:type="spellStart"/>
      <w:r w:rsidRPr="008D34FC">
        <w:rPr>
          <w:sz w:val="22"/>
          <w:szCs w:val="22"/>
        </w:rPr>
        <w:t>Balanchine</w:t>
      </w:r>
      <w:proofErr w:type="spellEnd"/>
      <w:r w:rsidRPr="008D34FC">
        <w:rPr>
          <w:sz w:val="22"/>
          <w:szCs w:val="22"/>
        </w:rPr>
        <w:t xml:space="preserve"> ha una struttura bipartita: il primo atto racconta la storia, mentre l’ultimo è dedicato</w:t>
      </w:r>
      <w:r w:rsidR="008D34FC" w:rsidRPr="008D34FC">
        <w:rPr>
          <w:sz w:val="22"/>
          <w:szCs w:val="22"/>
        </w:rPr>
        <w:t xml:space="preserve"> a un divertissement puramente classico. </w:t>
      </w:r>
      <w:proofErr w:type="gramStart"/>
      <w:r w:rsidR="008D34FC" w:rsidRPr="008D34FC">
        <w:rPr>
          <w:color w:val="1C1C1C"/>
          <w:sz w:val="22"/>
          <w:szCs w:val="22"/>
        </w:rPr>
        <w:t>Sul podio un esperto</w:t>
      </w:r>
      <w:r w:rsidR="008D34FC" w:rsidRPr="008D34FC">
        <w:rPr>
          <w:color w:val="1C1C1C"/>
          <w:sz w:val="23"/>
          <w:szCs w:val="23"/>
        </w:rPr>
        <w:t xml:space="preserve"> </w:t>
      </w:r>
      <w:r w:rsidR="008D34FC" w:rsidRPr="008D34FC">
        <w:rPr>
          <w:color w:val="1C1C1C"/>
          <w:sz w:val="22"/>
          <w:szCs w:val="22"/>
        </w:rPr>
        <w:t>della direzione del balletto, il direttore inglese David Coleman, assiduo collaboratore di Nureyev</w:t>
      </w:r>
      <w:proofErr w:type="gramEnd"/>
      <w:r w:rsidR="008D34FC" w:rsidRPr="008D34FC">
        <w:rPr>
          <w:color w:val="1C1C1C"/>
          <w:sz w:val="22"/>
          <w:szCs w:val="22"/>
        </w:rPr>
        <w:t>. Alla Scala è uno dei più noti intrepreti del repertorio</w:t>
      </w:r>
      <w:r w:rsidR="008D34FC">
        <w:rPr>
          <w:color w:val="1C1C1C"/>
          <w:sz w:val="22"/>
          <w:szCs w:val="22"/>
        </w:rPr>
        <w:t xml:space="preserve"> ballettistico.</w:t>
      </w:r>
    </w:p>
    <w:sectPr w:rsidR="00D3474F" w:rsidRPr="008D34FC" w:rsidSect="00096CB4">
      <w:pgSz w:w="11906" w:h="16838" w:code="9"/>
      <w:pgMar w:top="567" w:right="680" w:bottom="567" w:left="680" w:header="709" w:footer="709" w:gutter="0"/>
      <w:cols w:num="2" w:space="708" w:equalWidth="0">
        <w:col w:w="6737" w:space="663"/>
        <w:col w:w="31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A7"/>
    <w:rsid w:val="000358DB"/>
    <w:rsid w:val="00096CB4"/>
    <w:rsid w:val="000C5CC8"/>
    <w:rsid w:val="0015003B"/>
    <w:rsid w:val="00221BC7"/>
    <w:rsid w:val="00276CC1"/>
    <w:rsid w:val="002C02D2"/>
    <w:rsid w:val="00333E6B"/>
    <w:rsid w:val="004A0925"/>
    <w:rsid w:val="004C4008"/>
    <w:rsid w:val="004C57E2"/>
    <w:rsid w:val="005105A7"/>
    <w:rsid w:val="0060587A"/>
    <w:rsid w:val="00607F67"/>
    <w:rsid w:val="00627097"/>
    <w:rsid w:val="006C3D4D"/>
    <w:rsid w:val="006C647F"/>
    <w:rsid w:val="007454E0"/>
    <w:rsid w:val="008055CB"/>
    <w:rsid w:val="0082076E"/>
    <w:rsid w:val="0086171F"/>
    <w:rsid w:val="008B1D7A"/>
    <w:rsid w:val="008C715C"/>
    <w:rsid w:val="008D34FC"/>
    <w:rsid w:val="00900E02"/>
    <w:rsid w:val="00904AE3"/>
    <w:rsid w:val="009B0E28"/>
    <w:rsid w:val="009B3FB3"/>
    <w:rsid w:val="00A31689"/>
    <w:rsid w:val="00AA5024"/>
    <w:rsid w:val="00AD644C"/>
    <w:rsid w:val="00B00704"/>
    <w:rsid w:val="00B5366B"/>
    <w:rsid w:val="00BA42FA"/>
    <w:rsid w:val="00BF16F4"/>
    <w:rsid w:val="00C21B20"/>
    <w:rsid w:val="00C55F3B"/>
    <w:rsid w:val="00CD6621"/>
    <w:rsid w:val="00D07C20"/>
    <w:rsid w:val="00D20CAB"/>
    <w:rsid w:val="00D3474F"/>
    <w:rsid w:val="00D45A5A"/>
    <w:rsid w:val="00E4250A"/>
    <w:rsid w:val="00F0110E"/>
    <w:rsid w:val="00F0626D"/>
    <w:rsid w:val="00F11230"/>
    <w:rsid w:val="00F35514"/>
    <w:rsid w:val="00F62B53"/>
    <w:rsid w:val="00F713AE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3274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05A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105A7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Titolo3Carattere">
    <w:name w:val="Titolo 3 Carattere"/>
    <w:link w:val="Titolo3"/>
    <w:rsid w:val="00F713AE"/>
    <w:rPr>
      <w:b/>
      <w:bCs/>
      <w:sz w:val="44"/>
      <w:szCs w:val="24"/>
    </w:rPr>
  </w:style>
  <w:style w:type="paragraph" w:styleId="Testofumetto">
    <w:name w:val="Balloon Text"/>
    <w:basedOn w:val="Normale"/>
    <w:link w:val="TestofumettoCarattere"/>
    <w:rsid w:val="00A316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A316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05A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105A7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Titolo3Carattere">
    <w:name w:val="Titolo 3 Carattere"/>
    <w:link w:val="Titolo3"/>
    <w:rsid w:val="00F713AE"/>
    <w:rPr>
      <w:b/>
      <w:bCs/>
      <w:sz w:val="44"/>
      <w:szCs w:val="24"/>
    </w:rPr>
  </w:style>
  <w:style w:type="paragraph" w:styleId="Testofumetto">
    <w:name w:val="Balloon Text"/>
    <w:basedOn w:val="Normale"/>
    <w:link w:val="TestofumettoCarattere"/>
    <w:rsid w:val="00A316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A316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377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Teatro alla Scala</Company>
  <LinksUpToDate>false</LinksUpToDate>
  <CharactersWithSpaces>2523</CharactersWithSpaces>
  <SharedDoc>false</SharedDoc>
  <HLinks>
    <vt:vector size="6" baseType="variant">
      <vt:variant>
        <vt:i4>983155</vt:i4>
      </vt:variant>
      <vt:variant>
        <vt:i4>2048</vt:i4>
      </vt:variant>
      <vt:variant>
        <vt:i4>1025</vt:i4>
      </vt:variant>
      <vt:variant>
        <vt:i4>1</vt:i4>
      </vt:variant>
      <vt:variant>
        <vt:lpwstr>SCALA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Stage Promozione Culturale</dc:creator>
  <cp:keywords/>
  <dc:description/>
  <cp:lastModifiedBy>Roberto Bossi</cp:lastModifiedBy>
  <cp:revision>3</cp:revision>
  <cp:lastPrinted>2016-10-28T15:02:00Z</cp:lastPrinted>
  <dcterms:created xsi:type="dcterms:W3CDTF">2017-05-10T09:40:00Z</dcterms:created>
  <dcterms:modified xsi:type="dcterms:W3CDTF">2017-05-11T09:08:00Z</dcterms:modified>
</cp:coreProperties>
</file>