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D3" w:rsidRPr="00A55BA6" w:rsidRDefault="006006D3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6006D3" w:rsidRPr="00E206C4" w:rsidTr="00385F13">
        <w:tc>
          <w:tcPr>
            <w:tcW w:w="1951" w:type="dxa"/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E206C4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6006D3" w:rsidRPr="00E206C4" w:rsidRDefault="006006D3" w:rsidP="00385F13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E206C4">
              <w:rPr>
                <w:rFonts w:ascii="Cambria" w:hAnsi="Cambria"/>
                <w:b/>
                <w:color w:val="000000"/>
                <w:sz w:val="28"/>
              </w:rPr>
              <w:t>SCIENZE UMANE</w:t>
            </w:r>
          </w:p>
        </w:tc>
      </w:tr>
      <w:tr w:rsidR="006006D3" w:rsidRPr="00E206C4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6006D3" w:rsidRPr="00E206C4" w:rsidRDefault="006006D3" w:rsidP="00385F13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</w:tc>
      </w:tr>
      <w:tr w:rsidR="006006D3" w:rsidRPr="00E206C4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6006D3" w:rsidRPr="00E206C4" w:rsidRDefault="006006D3" w:rsidP="00DA280B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2019</w:t>
            </w:r>
            <w:r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</w:t>
            </w:r>
          </w:p>
        </w:tc>
      </w:tr>
    </w:tbl>
    <w:p w:rsidR="006006D3" w:rsidRPr="00E206C4" w:rsidRDefault="006006D3" w:rsidP="00A43757">
      <w:pPr>
        <w:tabs>
          <w:tab w:val="left" w:pos="5780"/>
        </w:tabs>
        <w:rPr>
          <w:rFonts w:ascii="Cambria" w:hAnsi="Cambria"/>
        </w:rPr>
      </w:pPr>
      <w:r w:rsidRPr="00E206C4">
        <w:rPr>
          <w:rFonts w:ascii="Cambria" w:hAnsi="Cambria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006D3" w:rsidRPr="00E206C4" w:rsidTr="00385F13">
        <w:tc>
          <w:tcPr>
            <w:tcW w:w="1908" w:type="dxa"/>
            <w:vAlign w:val="center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E206C4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6006D3" w:rsidRPr="00E32547" w:rsidRDefault="006006D3" w:rsidP="00E32547">
            <w:pPr>
              <w:rPr>
                <w:rFonts w:ascii="Cambria" w:hAnsi="Cambria"/>
                <w:b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Pedagogia</w:t>
            </w:r>
          </w:p>
          <w:p w:rsidR="006006D3" w:rsidRPr="00E32547" w:rsidRDefault="006006D3" w:rsidP="00E32547">
            <w:pPr>
              <w:rPr>
                <w:rFonts w:ascii="Cambria" w:hAnsi="Cambria"/>
                <w:b/>
              </w:rPr>
            </w:pP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 xml:space="preserve">Mod.9  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 Introduzione allo studio della Pedagogia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U.1Pedagogia e storia della Pedagogia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Cosa si intende per Pedagogia, il rapporto della pedagogia con le altre Scienze Umane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Pedagogia: una riflessione teorica sull'Educazione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La persona come soggetto di educazione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I  processi formativi e le finalità formative.  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I diversi tipi di formazione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Le agenzie educative e i processi educativi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Mod.10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 L'educazione nel mondo antico e nella polis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 L'educazione nel mondo antico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Organizzazione politico-economica ed educazione presso gli Egizi, il Regno di Israele, gli Achei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L'educazione nella polis: Sparta e Atene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proofErr w:type="spellStart"/>
            <w:r w:rsidRPr="00E32547">
              <w:rPr>
                <w:rFonts w:ascii="Cambria" w:hAnsi="Cambria"/>
                <w:b/>
                <w:sz w:val="22"/>
                <w:szCs w:val="22"/>
              </w:rPr>
              <w:t>Mod</w:t>
            </w:r>
            <w:proofErr w:type="spellEnd"/>
            <w:r w:rsidRPr="00E32547">
              <w:rPr>
                <w:rFonts w:ascii="Cambria" w:hAnsi="Cambria"/>
                <w:b/>
                <w:sz w:val="22"/>
                <w:szCs w:val="22"/>
              </w:rPr>
              <w:t xml:space="preserve">. 11 </w:t>
            </w:r>
            <w:r w:rsidRPr="00E32547">
              <w:rPr>
                <w:rFonts w:ascii="Cambria" w:hAnsi="Cambria"/>
                <w:sz w:val="22"/>
                <w:szCs w:val="22"/>
              </w:rPr>
              <w:t>Dai sofisti a Aristotele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 Sofisti, Socrate e Isocrate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Platone e Aristotele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 xml:space="preserve">Mod.12 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La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paideia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 ellenistica e l'educazione a Roma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U.1 La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paideia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 ellenistica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Cambiamenti politico-sociali, gli ideali educativi dell'Ellenismo, lo sviluppo delle istituzioni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32547">
              <w:rPr>
                <w:rFonts w:ascii="Cambria" w:hAnsi="Cambria"/>
                <w:sz w:val="22"/>
                <w:szCs w:val="22"/>
              </w:rPr>
              <w:t>educative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L'educazione a Roma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Dall'epoca Repubblicana all'epoca Imperiale: società,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32547">
              <w:rPr>
                <w:rFonts w:ascii="Cambria" w:hAnsi="Cambria"/>
                <w:sz w:val="22"/>
                <w:szCs w:val="22"/>
              </w:rPr>
              <w:t>educazione e scuola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L'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Humanitas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 di Cicerone, lo stoicismo di Seneca,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Quintiliano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 e la formazione dell'oratore.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</w:p>
          <w:p w:rsidR="006006D3" w:rsidRPr="00E32547" w:rsidRDefault="006006D3" w:rsidP="00E32547">
            <w:pPr>
              <w:rPr>
                <w:rFonts w:ascii="Cambria" w:hAnsi="Cambria"/>
                <w:b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Psicologia</w:t>
            </w:r>
          </w:p>
          <w:p w:rsidR="006006D3" w:rsidRPr="00E32547" w:rsidRDefault="006006D3" w:rsidP="00E32547">
            <w:pPr>
              <w:rPr>
                <w:rFonts w:ascii="Cambria" w:hAnsi="Cambria"/>
                <w:b/>
              </w:rPr>
            </w:pP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Mod.1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 La psicologia e i suoi metodi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U.1La psicologia e il metodo scientifico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Lo sviluppo storico e i metodi della psicologia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Mod.2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 La percezione e l'apprendimento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 Le leggi dell' organizzazione percettiva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Processi sensoriali, leggi dell'organizzazione percettiva, vari tipi di percezione, L'attenzione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L'apprendimento: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Teorie Comportamentistiche, Gestaltiche, Cognitiviste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Le varie forme.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32547">
              <w:rPr>
                <w:rFonts w:ascii="Cambria" w:hAnsi="Cambria"/>
                <w:sz w:val="22"/>
                <w:szCs w:val="22"/>
              </w:rPr>
              <w:t>L' imprinting,  il condizionamento classico, operante, cognitivo, l'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insight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, la     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metacognizione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 xml:space="preserve">Mod.3 </w:t>
            </w:r>
            <w:r w:rsidRPr="00E32547">
              <w:rPr>
                <w:rFonts w:ascii="Cambria" w:hAnsi="Cambria"/>
                <w:sz w:val="22"/>
                <w:szCs w:val="22"/>
              </w:rPr>
              <w:t>La memoria, l'intelligenza e le differenze individuali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 La memoria come elaborazione attiva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Il modello di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Atkinson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 e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shiffrin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, Memoria sensoriale, MBT,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MLT,memoria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 di lavoro.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Oblio, recupero.  Sviluppo della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metamemoria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>.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U.2 L' intelligenza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Cosa si intende con intelligenza, i modelli di spiegazione, pensiero produttivo,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9A3FC4">
              <w:rPr>
                <w:rFonts w:ascii="Cambria" w:hAnsi="Cambria"/>
                <w:sz w:val="22"/>
                <w:szCs w:val="22"/>
              </w:rPr>
              <w:t xml:space="preserve">   I modelli </w:t>
            </w:r>
            <w:proofErr w:type="spellStart"/>
            <w:r w:rsidR="009A3FC4">
              <w:rPr>
                <w:rFonts w:ascii="Cambria" w:hAnsi="Cambria"/>
                <w:sz w:val="22"/>
                <w:szCs w:val="22"/>
              </w:rPr>
              <w:t>Guilford</w:t>
            </w:r>
            <w:proofErr w:type="spellEnd"/>
            <w:r w:rsidR="009A3FC4">
              <w:rPr>
                <w:rFonts w:ascii="Cambria" w:hAnsi="Cambria"/>
                <w:sz w:val="22"/>
                <w:szCs w:val="22"/>
              </w:rPr>
              <w:t>, Gardner.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La misuraz</w:t>
            </w:r>
            <w:r w:rsidR="009A3FC4">
              <w:rPr>
                <w:rFonts w:ascii="Cambria" w:hAnsi="Cambria"/>
                <w:sz w:val="22"/>
                <w:szCs w:val="22"/>
              </w:rPr>
              <w:t>ione dell'intelligenza. Il Q.I.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Natura e cultura.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Mod.5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 Emozioni, motivazioni, personalità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 Le emozioni.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32547">
              <w:rPr>
                <w:rFonts w:ascii="Cambria" w:hAnsi="Cambria"/>
                <w:sz w:val="22"/>
                <w:szCs w:val="22"/>
              </w:rPr>
              <w:t>Basi biologiche. Che cosa sono, il loro ruolo, la loro comparsa e il loro sviluppo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 nel primo anno di vita. Origini ed esempi di  emozioni complesse. Empatia.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lastRenderedPageBreak/>
              <w:t>U.2 La motivazione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motivazione, bisogni e scopi. Le basi biologiche. Motivazioni cognitive e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affiliative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La piramide dei bisogni di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Maslow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>.</w:t>
            </w:r>
          </w:p>
          <w:p w:rsidR="006006D3" w:rsidRPr="009E2FE9" w:rsidRDefault="006006D3" w:rsidP="009A3FC4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 Motivazione intrinseche ed estrinseche, effetto Pigmalione.</w:t>
            </w:r>
          </w:p>
        </w:tc>
      </w:tr>
      <w:tr w:rsidR="006006D3" w:rsidRPr="00E206C4" w:rsidTr="00385F13">
        <w:tc>
          <w:tcPr>
            <w:tcW w:w="1908" w:type="dxa"/>
            <w:vAlign w:val="center"/>
          </w:tcPr>
          <w:p w:rsidR="006006D3" w:rsidRPr="002D1C6F" w:rsidRDefault="006006D3" w:rsidP="00385F13">
            <w:pPr>
              <w:jc w:val="right"/>
              <w:rPr>
                <w:rFonts w:ascii="Cambria" w:hAnsi="Cambria"/>
              </w:rPr>
            </w:pPr>
            <w:r w:rsidRPr="002D1C6F">
              <w:rPr>
                <w:rFonts w:ascii="Cambria" w:hAnsi="Cambria"/>
              </w:rPr>
              <w:lastRenderedPageBreak/>
              <w:t>Argomenti del Secondo anno</w:t>
            </w:r>
          </w:p>
        </w:tc>
        <w:tc>
          <w:tcPr>
            <w:tcW w:w="8690" w:type="dxa"/>
          </w:tcPr>
          <w:p w:rsidR="006006D3" w:rsidRPr="00A07D3F" w:rsidRDefault="006006D3" w:rsidP="002D1C6F">
            <w:pPr>
              <w:pStyle w:val="Nessunaspaziatura"/>
              <w:rPr>
                <w:rFonts w:ascii="Cambria" w:hAnsi="Cambria"/>
                <w:b/>
                <w:lang w:eastAsia="it-IT"/>
              </w:rPr>
            </w:pPr>
            <w:r w:rsidRPr="00A07D3F">
              <w:rPr>
                <w:rFonts w:ascii="Cambria" w:hAnsi="Cambria"/>
                <w:b/>
                <w:lang w:eastAsia="it-IT"/>
              </w:rPr>
              <w:t>PEDAGOGIA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proofErr w:type="spellStart"/>
            <w:r>
              <w:rPr>
                <w:rFonts w:ascii="Cambria" w:hAnsi="Cambria"/>
                <w:b/>
                <w:lang w:eastAsia="it-IT"/>
              </w:rPr>
              <w:t>Mod</w:t>
            </w:r>
            <w:proofErr w:type="spellEnd"/>
            <w:r>
              <w:rPr>
                <w:rFonts w:ascii="Cambria" w:hAnsi="Cambria"/>
                <w:b/>
                <w:lang w:eastAsia="it-IT"/>
              </w:rPr>
              <w:t>.</w:t>
            </w:r>
            <w:r w:rsidRPr="002D1C6F">
              <w:rPr>
                <w:rFonts w:ascii="Cambria" w:hAnsi="Cambria"/>
                <w:b/>
                <w:lang w:eastAsia="it-IT"/>
              </w:rPr>
              <w:t xml:space="preserve"> 13 </w:t>
            </w:r>
            <w:r w:rsidRPr="002D1C6F">
              <w:rPr>
                <w:rFonts w:ascii="Cambria" w:hAnsi="Cambria"/>
                <w:lang w:eastAsia="it-IT"/>
              </w:rPr>
              <w:t>IL CRISTIANESIMO E AGOSTINO</w:t>
            </w:r>
          </w:p>
          <w:p w:rsidR="006006D3" w:rsidRPr="008B5EAB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>U. 1 Il cristianesimo e gli ideali educativi</w:t>
            </w:r>
          </w:p>
          <w:p w:rsidR="006006D3" w:rsidRPr="008B5EAB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 xml:space="preserve">U.2 Agostino d’ Ippona 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proofErr w:type="spellStart"/>
            <w:r>
              <w:rPr>
                <w:rFonts w:ascii="Cambria" w:hAnsi="Cambria"/>
                <w:b/>
                <w:lang w:eastAsia="it-IT"/>
              </w:rPr>
              <w:t>Mod</w:t>
            </w:r>
            <w:proofErr w:type="spellEnd"/>
            <w:r>
              <w:rPr>
                <w:rFonts w:ascii="Cambria" w:hAnsi="Cambria"/>
                <w:b/>
                <w:lang w:eastAsia="it-IT"/>
              </w:rPr>
              <w:t>.</w:t>
            </w:r>
            <w:r w:rsidRPr="002D1C6F">
              <w:rPr>
                <w:rFonts w:ascii="Cambria" w:hAnsi="Cambria"/>
                <w:b/>
                <w:lang w:eastAsia="it-IT"/>
              </w:rPr>
              <w:t xml:space="preserve"> 14</w:t>
            </w:r>
            <w:r w:rsidRPr="002D1C6F">
              <w:rPr>
                <w:rFonts w:ascii="Cambria" w:hAnsi="Cambria"/>
                <w:lang w:eastAsia="it-IT"/>
              </w:rPr>
              <w:t xml:space="preserve"> IL MONACHESIMO E L’EEDUCAZIONE CAVALLERESCA</w:t>
            </w:r>
          </w:p>
          <w:p w:rsidR="006006D3" w:rsidRPr="008B5EAB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 xml:space="preserve">U.1 Il monachesimo e gli ideali educativi 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>U.2 La riforma di Carlo Magno e l’ educazione cavalleresca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b/>
                <w:lang w:eastAsia="it-IT"/>
              </w:rPr>
            </w:pPr>
            <w:r w:rsidRPr="002D1C6F">
              <w:rPr>
                <w:rFonts w:ascii="Cambria" w:hAnsi="Cambria"/>
                <w:b/>
                <w:lang w:eastAsia="it-IT"/>
              </w:rPr>
              <w:t>PSICOLOGIA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proofErr w:type="spellStart"/>
            <w:r>
              <w:rPr>
                <w:rFonts w:ascii="Cambria" w:hAnsi="Cambria"/>
                <w:b/>
                <w:lang w:eastAsia="it-IT"/>
              </w:rPr>
              <w:t>Mod</w:t>
            </w:r>
            <w:proofErr w:type="spellEnd"/>
            <w:r>
              <w:rPr>
                <w:rFonts w:ascii="Cambria" w:hAnsi="Cambria"/>
                <w:b/>
                <w:lang w:eastAsia="it-IT"/>
              </w:rPr>
              <w:t>.</w:t>
            </w:r>
            <w:r w:rsidRPr="002D1C6F">
              <w:rPr>
                <w:rFonts w:ascii="Cambria" w:hAnsi="Cambria"/>
                <w:b/>
                <w:lang w:eastAsia="it-IT"/>
              </w:rPr>
              <w:t xml:space="preserve"> 4</w:t>
            </w:r>
            <w:r w:rsidRPr="002D1C6F">
              <w:rPr>
                <w:rFonts w:ascii="Cambria" w:hAnsi="Cambria"/>
                <w:lang w:eastAsia="it-IT"/>
              </w:rPr>
              <w:t xml:space="preserve"> LA COMUNICAZIONE E IL LINGUAGGIO</w:t>
            </w:r>
          </w:p>
          <w:p w:rsidR="006006D3" w:rsidRPr="008B5EAB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>U.1 La comunicazione umana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>U.2 Aspetti psicologici e relazionali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2D1C6F">
              <w:rPr>
                <w:rFonts w:ascii="Cambria" w:hAnsi="Cambria"/>
                <w:b/>
                <w:lang w:eastAsia="it-IT"/>
              </w:rPr>
              <w:t xml:space="preserve">Modulo </w:t>
            </w:r>
            <w:r w:rsidRPr="002D1C6F">
              <w:rPr>
                <w:rFonts w:ascii="Cambria" w:hAnsi="Cambria"/>
                <w:lang w:eastAsia="it-IT"/>
              </w:rPr>
              <w:t>5  Emozioni, motivazioni e personalità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2D1C6F">
              <w:rPr>
                <w:rFonts w:ascii="Cambria" w:hAnsi="Cambria"/>
                <w:lang w:eastAsia="it-IT"/>
              </w:rPr>
              <w:t xml:space="preserve">U.3 Lo sviluppo affettivo e della personalità: la personalità, la teoria di S. Freud, gli studi di J. </w:t>
            </w:r>
            <w:proofErr w:type="spellStart"/>
            <w:r w:rsidRPr="002D1C6F">
              <w:rPr>
                <w:rFonts w:ascii="Cambria" w:hAnsi="Cambria"/>
                <w:lang w:eastAsia="it-IT"/>
              </w:rPr>
              <w:t>Bowlby</w:t>
            </w:r>
            <w:proofErr w:type="spellEnd"/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proofErr w:type="spellStart"/>
            <w:r>
              <w:rPr>
                <w:rFonts w:ascii="Cambria" w:hAnsi="Cambria"/>
                <w:b/>
                <w:lang w:eastAsia="it-IT"/>
              </w:rPr>
              <w:t>Mod</w:t>
            </w:r>
            <w:proofErr w:type="spellEnd"/>
            <w:r>
              <w:rPr>
                <w:rFonts w:ascii="Cambria" w:hAnsi="Cambria"/>
                <w:b/>
                <w:lang w:eastAsia="it-IT"/>
              </w:rPr>
              <w:t>.</w:t>
            </w:r>
            <w:r w:rsidRPr="002D1C6F">
              <w:rPr>
                <w:rFonts w:ascii="Cambria" w:hAnsi="Cambria"/>
                <w:b/>
                <w:lang w:eastAsia="it-IT"/>
              </w:rPr>
              <w:t xml:space="preserve"> </w:t>
            </w:r>
            <w:r w:rsidRPr="002D1C6F">
              <w:rPr>
                <w:rFonts w:ascii="Cambria" w:hAnsi="Cambria"/>
                <w:lang w:eastAsia="it-IT"/>
              </w:rPr>
              <w:t>6 LA RELAZIONE EDUCATIVA</w:t>
            </w:r>
          </w:p>
          <w:p w:rsidR="006006D3" w:rsidRPr="008B5EAB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>U.1 La relazione educativa: approcci psicopedagogici, psicodinamici e umanistici</w:t>
            </w:r>
          </w:p>
          <w:p w:rsidR="006006D3" w:rsidRPr="002D1C6F" w:rsidRDefault="006006D3" w:rsidP="00FC32D0">
            <w:pPr>
              <w:pStyle w:val="Nessunaspaziatura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6006D3" w:rsidRPr="00A55BA6" w:rsidTr="00385F13">
        <w:tc>
          <w:tcPr>
            <w:tcW w:w="1908" w:type="dxa"/>
            <w:vAlign w:val="center"/>
          </w:tcPr>
          <w:p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6006D3" w:rsidRPr="00A07D3F" w:rsidRDefault="006006D3" w:rsidP="00E32547">
            <w:pPr>
              <w:rPr>
                <w:rFonts w:ascii="Cambria" w:hAnsi="Cambria"/>
              </w:rPr>
            </w:pPr>
            <w:r w:rsidRPr="00A07D3F">
              <w:rPr>
                <w:rFonts w:ascii="Cambria" w:hAnsi="Cambria"/>
                <w:sz w:val="22"/>
                <w:szCs w:val="22"/>
              </w:rPr>
              <w:t xml:space="preserve">Luigi D'Isa, Franca </w:t>
            </w:r>
            <w:proofErr w:type="spellStart"/>
            <w:r w:rsidRPr="00A07D3F">
              <w:rPr>
                <w:rFonts w:ascii="Cambria" w:hAnsi="Cambria"/>
                <w:sz w:val="22"/>
                <w:szCs w:val="22"/>
              </w:rPr>
              <w:t>Foschini</w:t>
            </w:r>
            <w:proofErr w:type="spellEnd"/>
            <w:r w:rsidRPr="00A07D3F">
              <w:rPr>
                <w:rFonts w:ascii="Cambria" w:hAnsi="Cambria"/>
                <w:sz w:val="22"/>
                <w:szCs w:val="22"/>
              </w:rPr>
              <w:t xml:space="preserve"> Francesco D'Isa  </w:t>
            </w:r>
          </w:p>
          <w:p w:rsidR="006006D3" w:rsidRPr="00A07D3F" w:rsidRDefault="006006D3" w:rsidP="00E32547">
            <w:pPr>
              <w:rPr>
                <w:rFonts w:ascii="Cambria" w:hAnsi="Cambria"/>
              </w:rPr>
            </w:pPr>
            <w:r w:rsidRPr="00A07D3F">
              <w:rPr>
                <w:rFonts w:ascii="Cambria" w:hAnsi="Cambria"/>
                <w:sz w:val="22"/>
                <w:szCs w:val="22"/>
              </w:rPr>
              <w:t>“Nuovo I percorsi della mente” – Hoepli</w:t>
            </w:r>
          </w:p>
          <w:p w:rsidR="006006D3" w:rsidRPr="00A55BA6" w:rsidRDefault="006006D3" w:rsidP="00E32547">
            <w:pPr>
              <w:rPr>
                <w:rFonts w:ascii="Cambria" w:hAnsi="Cambria"/>
              </w:rPr>
            </w:pPr>
            <w:r w:rsidRPr="002D1C6F">
              <w:rPr>
                <w:rFonts w:ascii="Cambria" w:hAnsi="Cambria"/>
                <w:sz w:val="22"/>
                <w:szCs w:val="22"/>
              </w:rPr>
              <w:t>Ricerca su altri testi o siti  dei contenuti A</w:t>
            </w:r>
          </w:p>
        </w:tc>
      </w:tr>
      <w:tr w:rsidR="006006D3" w:rsidRPr="00A55BA6" w:rsidTr="00385F13">
        <w:tc>
          <w:tcPr>
            <w:tcW w:w="1908" w:type="dxa"/>
            <w:vAlign w:val="center"/>
          </w:tcPr>
          <w:p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6006D3" w:rsidRPr="00A55BA6" w:rsidRDefault="006006D3" w:rsidP="00385F13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Colloquio orale. </w:t>
            </w:r>
          </w:p>
        </w:tc>
      </w:tr>
    </w:tbl>
    <w:p w:rsidR="006006D3" w:rsidRPr="00A55BA6" w:rsidRDefault="006006D3" w:rsidP="00A43757">
      <w:pPr>
        <w:rPr>
          <w:rFonts w:ascii="Cambria" w:hAnsi="Cambria"/>
        </w:rPr>
      </w:pPr>
    </w:p>
    <w:p w:rsidR="006006D3" w:rsidRPr="00A55BA6" w:rsidRDefault="006006D3" w:rsidP="00A43757">
      <w:pPr>
        <w:rPr>
          <w:rFonts w:ascii="Cambria" w:hAnsi="Cambria"/>
        </w:rPr>
      </w:pPr>
    </w:p>
    <w:sectPr w:rsidR="006006D3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21D76"/>
    <w:rsid w:val="000258B9"/>
    <w:rsid w:val="000B2220"/>
    <w:rsid w:val="001C6FDE"/>
    <w:rsid w:val="002764D3"/>
    <w:rsid w:val="002954FA"/>
    <w:rsid w:val="002B5796"/>
    <w:rsid w:val="002D1C6F"/>
    <w:rsid w:val="00344DFC"/>
    <w:rsid w:val="00385F13"/>
    <w:rsid w:val="00406FB2"/>
    <w:rsid w:val="004C3BAE"/>
    <w:rsid w:val="005A5270"/>
    <w:rsid w:val="005B7689"/>
    <w:rsid w:val="005F64F7"/>
    <w:rsid w:val="006006D3"/>
    <w:rsid w:val="00625E22"/>
    <w:rsid w:val="0070761E"/>
    <w:rsid w:val="007F26FC"/>
    <w:rsid w:val="008B5EAB"/>
    <w:rsid w:val="009A3FC4"/>
    <w:rsid w:val="009E2FE9"/>
    <w:rsid w:val="00A07D3F"/>
    <w:rsid w:val="00A43757"/>
    <w:rsid w:val="00A55BA6"/>
    <w:rsid w:val="00B31B06"/>
    <w:rsid w:val="00BB369F"/>
    <w:rsid w:val="00C76A98"/>
    <w:rsid w:val="00DA280B"/>
    <w:rsid w:val="00E206C4"/>
    <w:rsid w:val="00E32547"/>
    <w:rsid w:val="00E450F1"/>
    <w:rsid w:val="00E77F0D"/>
    <w:rsid w:val="00FC32D0"/>
    <w:rsid w:val="00FC4BD1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vicepreside</cp:lastModifiedBy>
  <cp:revision>2</cp:revision>
  <cp:lastPrinted>2017-05-26T10:37:00Z</cp:lastPrinted>
  <dcterms:created xsi:type="dcterms:W3CDTF">2019-07-01T10:49:00Z</dcterms:created>
  <dcterms:modified xsi:type="dcterms:W3CDTF">2019-07-01T10:49:00Z</dcterms:modified>
</cp:coreProperties>
</file>