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458" w:rsidRPr="00A55BA6" w:rsidRDefault="00D13458" w:rsidP="00D13458">
      <w:pPr>
        <w:pStyle w:val="Titolo1"/>
        <w:spacing w:line="240" w:lineRule="auto"/>
        <w:rPr>
          <w:rFonts w:ascii="Cambria" w:hAnsi="Cambria"/>
          <w:b/>
          <w:bCs/>
          <w:sz w:val="24"/>
        </w:rPr>
      </w:pPr>
    </w:p>
    <w:tbl>
      <w:tblPr>
        <w:tblW w:w="0" w:type="auto"/>
        <w:tblInd w:w="-106" w:type="dxa"/>
        <w:tblBorders>
          <w:insideH w:val="single" w:sz="24" w:space="0" w:color="4BACC6"/>
          <w:insideV w:val="single" w:sz="4" w:space="0" w:color="4BACC6"/>
        </w:tblBorders>
        <w:tblLook w:val="00A0" w:firstRow="1" w:lastRow="0" w:firstColumn="1" w:lastColumn="0" w:noHBand="0" w:noVBand="0"/>
      </w:tblPr>
      <w:tblGrid>
        <w:gridCol w:w="1951"/>
        <w:gridCol w:w="8666"/>
      </w:tblGrid>
      <w:tr w:rsidR="00D13458" w:rsidRPr="00A55BA6" w:rsidTr="005B738F">
        <w:tc>
          <w:tcPr>
            <w:tcW w:w="1951" w:type="dxa"/>
            <w:shd w:val="clear" w:color="auto" w:fill="FFFFFF"/>
          </w:tcPr>
          <w:p w:rsidR="00D13458" w:rsidRPr="00A55BA6" w:rsidRDefault="00D13458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Materia:</w:t>
            </w:r>
          </w:p>
        </w:tc>
        <w:tc>
          <w:tcPr>
            <w:tcW w:w="8666" w:type="dxa"/>
            <w:shd w:val="clear" w:color="auto" w:fill="FFFFFF"/>
          </w:tcPr>
          <w:p w:rsidR="00D13458" w:rsidRPr="00A55BA6" w:rsidRDefault="00D13458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DISEGNO E STORIA DELL'ARTE</w:t>
            </w:r>
          </w:p>
        </w:tc>
      </w:tr>
      <w:tr w:rsidR="00D13458" w:rsidRPr="00A55BA6" w:rsidTr="005B738F">
        <w:tc>
          <w:tcPr>
            <w:tcW w:w="1951" w:type="dxa"/>
            <w:tcBorders>
              <w:bottom w:val="nil"/>
            </w:tcBorders>
            <w:shd w:val="clear" w:color="auto" w:fill="FFFFFF"/>
          </w:tcPr>
          <w:p w:rsidR="00D13458" w:rsidRPr="00A55BA6" w:rsidRDefault="00D13458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Ammissione:</w:t>
            </w:r>
          </w:p>
        </w:tc>
        <w:tc>
          <w:tcPr>
            <w:tcW w:w="8666" w:type="dxa"/>
            <w:shd w:val="clear" w:color="auto" w:fill="D2EAF1"/>
          </w:tcPr>
          <w:p w:rsidR="00D13458" w:rsidRPr="00A55BA6" w:rsidRDefault="00D13458" w:rsidP="005B738F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Terza Liceo Scientifico</w:t>
            </w:r>
          </w:p>
        </w:tc>
      </w:tr>
      <w:tr w:rsidR="00D13458" w:rsidRPr="00A55BA6" w:rsidTr="005B738F">
        <w:tc>
          <w:tcPr>
            <w:tcW w:w="1951" w:type="dxa"/>
            <w:tcBorders>
              <w:top w:val="nil"/>
              <w:bottom w:val="nil"/>
            </w:tcBorders>
            <w:shd w:val="clear" w:color="auto" w:fill="FFFFFF"/>
          </w:tcPr>
          <w:p w:rsidR="00D13458" w:rsidRPr="00A55BA6" w:rsidRDefault="00D13458" w:rsidP="005B738F">
            <w:pPr>
              <w:jc w:val="right"/>
              <w:rPr>
                <w:rFonts w:ascii="Cambria" w:eastAsia="MS Gothi" w:hAnsi="Cambria"/>
                <w:color w:val="000000"/>
                <w:sz w:val="28"/>
                <w:szCs w:val="28"/>
              </w:rPr>
            </w:pPr>
            <w:r w:rsidRPr="00A55BA6">
              <w:rPr>
                <w:rFonts w:ascii="Cambria" w:eastAsia="MS Gothi" w:hAnsi="Cambria"/>
                <w:color w:val="000000"/>
                <w:sz w:val="28"/>
                <w:szCs w:val="28"/>
              </w:rPr>
              <w:t>Anno:</w:t>
            </w:r>
          </w:p>
        </w:tc>
        <w:tc>
          <w:tcPr>
            <w:tcW w:w="8666" w:type="dxa"/>
            <w:shd w:val="clear" w:color="auto" w:fill="D2EAF1"/>
          </w:tcPr>
          <w:p w:rsidR="00D13458" w:rsidRPr="00A55BA6" w:rsidRDefault="00FC2991" w:rsidP="00FC2991">
            <w:pP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2016</w:t>
            </w:r>
            <w:r w:rsidR="00D13458" w:rsidRPr="00A55BA6"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-201</w:t>
            </w:r>
            <w:r>
              <w:rPr>
                <w:rFonts w:ascii="Cambria" w:eastAsia="MS Gothi" w:hAnsi="Cambria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</w:tbl>
    <w:p w:rsidR="00D13458" w:rsidRPr="00A55BA6" w:rsidRDefault="00D13458" w:rsidP="00D13458">
      <w:pPr>
        <w:rPr>
          <w:rFonts w:ascii="Cambria" w:hAnsi="Cambria"/>
        </w:rPr>
      </w:pPr>
    </w:p>
    <w:p w:rsidR="00D13458" w:rsidRPr="00A55BA6" w:rsidRDefault="00D13458" w:rsidP="00D13458">
      <w:pPr>
        <w:rPr>
          <w:rFonts w:ascii="Cambria" w:hAnsi="Cambria"/>
        </w:rPr>
      </w:pPr>
    </w:p>
    <w:p w:rsidR="00D13458" w:rsidRPr="00A55BA6" w:rsidRDefault="00D13458" w:rsidP="00D13458">
      <w:pPr>
        <w:tabs>
          <w:tab w:val="left" w:pos="5780"/>
        </w:tabs>
        <w:rPr>
          <w:rFonts w:ascii="Cambria" w:hAnsi="Cambria"/>
        </w:rPr>
      </w:pPr>
      <w:r w:rsidRPr="00A55BA6">
        <w:rPr>
          <w:rFonts w:ascii="Cambria" w:hAnsi="Cambria"/>
        </w:rPr>
        <w:tab/>
      </w:r>
    </w:p>
    <w:tbl>
      <w:tblPr>
        <w:tblW w:w="10740" w:type="dxa"/>
        <w:tblInd w:w="-106" w:type="dxa"/>
        <w:tblBorders>
          <w:insideH w:val="single" w:sz="4" w:space="0" w:color="4BACC6"/>
          <w:insideV w:val="single" w:sz="4" w:space="0" w:color="4BACC6"/>
        </w:tblBorders>
        <w:tblLook w:val="01E0" w:firstRow="1" w:lastRow="1" w:firstColumn="1" w:lastColumn="1" w:noHBand="0" w:noVBand="0"/>
      </w:tblPr>
      <w:tblGrid>
        <w:gridCol w:w="1908"/>
        <w:gridCol w:w="8832"/>
      </w:tblGrid>
      <w:tr w:rsidR="00D13458" w:rsidRPr="00A55BA6" w:rsidTr="005B738F">
        <w:tc>
          <w:tcPr>
            <w:tcW w:w="1908" w:type="dxa"/>
            <w:vAlign w:val="center"/>
          </w:tcPr>
          <w:p w:rsidR="00D13458" w:rsidRPr="00A55BA6" w:rsidRDefault="00D13458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Primo Anno</w:t>
            </w:r>
          </w:p>
        </w:tc>
        <w:tc>
          <w:tcPr>
            <w:tcW w:w="8832" w:type="dxa"/>
          </w:tcPr>
          <w:p w:rsidR="00D13458" w:rsidRPr="00A55BA6" w:rsidRDefault="00D1345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Elementi basilari e applicazioni della geometria euclidea: concetti fondamentali; rappresentazione di poligoni regolari dato il lato e data la circonferenza con utilizzo delle costruzioni geometriche di base (perpendicolari, parallele, divisione del segmento, etc</w:t>
            </w:r>
            <w:r w:rsidR="00DF4E3E">
              <w:rPr>
                <w:rFonts w:ascii="Cambria" w:hAnsi="Cambria"/>
                <w:sz w:val="22"/>
              </w:rPr>
              <w:t>.</w:t>
            </w:r>
            <w:r w:rsidRPr="00EF1D35">
              <w:rPr>
                <w:rFonts w:ascii="Cambria" w:hAnsi="Cambria"/>
                <w:sz w:val="22"/>
              </w:rPr>
              <w:t>).</w:t>
            </w:r>
          </w:p>
          <w:p w:rsidR="00D13458" w:rsidRPr="00A55BA6" w:rsidRDefault="00D1345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Greca: caratteri generali; gli ordini architettonici; il tempio; il Partenone; evoluzione della scultura greca dall’Età Arcaica all’Età Ellenistica.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Etrusca: urbanistica e architettura; le arti plastiche; la pittura.</w:t>
            </w:r>
          </w:p>
          <w:p w:rsidR="00D13458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Romana: l’arte romana in età repubblicana.</w:t>
            </w:r>
          </w:p>
          <w:p w:rsidR="00DF4E3E" w:rsidRPr="00A55BA6" w:rsidRDefault="00DF4E3E" w:rsidP="005B738F">
            <w:pPr>
              <w:ind w:left="708"/>
              <w:rPr>
                <w:rFonts w:ascii="Cambria" w:hAnsi="Cambria"/>
                <w:b/>
                <w:bCs/>
              </w:rPr>
            </w:pPr>
          </w:p>
        </w:tc>
      </w:tr>
      <w:tr w:rsidR="00D13458" w:rsidRPr="00A55BA6" w:rsidTr="005B738F">
        <w:tc>
          <w:tcPr>
            <w:tcW w:w="1908" w:type="dxa"/>
            <w:vAlign w:val="center"/>
          </w:tcPr>
          <w:p w:rsidR="00D13458" w:rsidRPr="00A55BA6" w:rsidRDefault="00D13458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Argomenti del Secondo Anno</w:t>
            </w:r>
          </w:p>
        </w:tc>
        <w:tc>
          <w:tcPr>
            <w:tcW w:w="8832" w:type="dxa"/>
          </w:tcPr>
          <w:p w:rsidR="00D13458" w:rsidRPr="00A55BA6" w:rsidRDefault="00D13458" w:rsidP="005B738F">
            <w:pPr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Disegno geometrico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Sviluppo di solidi. Sviluppo e costruzione dei solidi fondamentali.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Proiezioni ortogonali. Rappresentazioni basilari. Rappresentazioni di solidi geometrici. Rappresentazione di gruppi di solidi accostati fra loro. Rappresentazioni di solidi inclinati a uno o più piani. 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Le sezioni. Sezione dei solidi fondamentali. Sezione dei solidi inclinati ai piani. </w:t>
            </w:r>
          </w:p>
          <w:p w:rsidR="00D13458" w:rsidRPr="00A55BA6" w:rsidRDefault="00D1345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  <w:b/>
                <w:bCs/>
              </w:rPr>
              <w:t>Storia dell’Arte.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Il primo cristianesimo e l’arte. Basiliche e Battisteri. La scultura e i mosaici paleocristiani.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Arte Bizantina e Barbarica. Architettura e mosaici a Ravenna. Arte Barbarica in Italia.</w:t>
            </w:r>
          </w:p>
          <w:p w:rsidR="00D13458" w:rsidRPr="00EF1D35" w:rsidRDefault="00D13458" w:rsidP="005B738F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 xml:space="preserve">Arte Romanica. Architettura romanica in Lombardia, Emilia Romagna, Veneto e Toscana. Il romanico nell’Italia meridionale. La scultura romanica. </w:t>
            </w:r>
          </w:p>
          <w:p w:rsidR="00DF4E3E" w:rsidRDefault="00D13458" w:rsidP="00DF4E3E">
            <w:pPr>
              <w:ind w:left="708"/>
              <w:rPr>
                <w:rFonts w:ascii="Cambria" w:hAnsi="Cambria"/>
                <w:sz w:val="22"/>
              </w:rPr>
            </w:pPr>
            <w:r w:rsidRPr="00EF1D35">
              <w:rPr>
                <w:rFonts w:ascii="Cambria" w:hAnsi="Cambria"/>
                <w:sz w:val="22"/>
              </w:rPr>
              <w:t>Fioritura dell’Arte Gotica. Architettura gotica in Francia e in Europa. Architettura civile. Scultura.</w:t>
            </w:r>
            <w:r w:rsidR="00DF4E3E">
              <w:rPr>
                <w:rFonts w:ascii="Cambria" w:hAnsi="Cambria"/>
                <w:sz w:val="22"/>
              </w:rPr>
              <w:t xml:space="preserve"> Pittura Italiana del Duecento. Giotto.</w:t>
            </w:r>
          </w:p>
          <w:p w:rsidR="00DF4E3E" w:rsidRPr="00A55BA6" w:rsidRDefault="00DF4E3E" w:rsidP="00DF4E3E">
            <w:pPr>
              <w:ind w:left="708"/>
              <w:rPr>
                <w:rFonts w:ascii="Cambria" w:hAnsi="Cambria"/>
                <w:b/>
                <w:bCs/>
              </w:rPr>
            </w:pPr>
          </w:p>
        </w:tc>
      </w:tr>
      <w:tr w:rsidR="00D13458" w:rsidRPr="00A55BA6" w:rsidTr="005B738F">
        <w:tc>
          <w:tcPr>
            <w:tcW w:w="1908" w:type="dxa"/>
            <w:vAlign w:val="center"/>
          </w:tcPr>
          <w:p w:rsidR="00D13458" w:rsidRPr="00A55BA6" w:rsidRDefault="00D13458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Libro di testo</w:t>
            </w:r>
          </w:p>
        </w:tc>
        <w:tc>
          <w:tcPr>
            <w:tcW w:w="8832" w:type="dxa"/>
          </w:tcPr>
          <w:p w:rsidR="00D13458" w:rsidRPr="00A55BA6" w:rsidRDefault="001F6890" w:rsidP="001F689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>, Volume 1</w:t>
            </w:r>
            <w:r>
              <w:rPr>
                <w:rFonts w:ascii="Cambria" w:hAnsi="Cambria"/>
              </w:rPr>
              <w:t xml:space="preserve"> – Versione arancione, Zanichelli</w:t>
            </w:r>
            <w:r w:rsidRPr="00A55BA6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>Il Cricco, Di Teodoro</w:t>
            </w:r>
            <w:r w:rsidRPr="00A55BA6">
              <w:rPr>
                <w:rFonts w:ascii="Cambria" w:hAnsi="Cambria"/>
              </w:rPr>
              <w:t xml:space="preserve">, </w:t>
            </w:r>
            <w:r>
              <w:rPr>
                <w:rFonts w:ascii="Cambria" w:hAnsi="Cambria"/>
                <w:i/>
                <w:iCs/>
              </w:rPr>
              <w:t>Itinerario nell</w:t>
            </w:r>
            <w:r w:rsidRPr="00A55BA6">
              <w:rPr>
                <w:rFonts w:ascii="Cambria" w:hAnsi="Cambria"/>
                <w:i/>
                <w:iCs/>
              </w:rPr>
              <w:t>’arte</w:t>
            </w:r>
            <w:r w:rsidRPr="00A55BA6">
              <w:rPr>
                <w:rFonts w:ascii="Cambria" w:hAnsi="Cambria"/>
              </w:rPr>
              <w:t xml:space="preserve">, Volume </w:t>
            </w:r>
            <w:r>
              <w:rPr>
                <w:rFonts w:ascii="Cambria" w:hAnsi="Cambria"/>
              </w:rPr>
              <w:t>2 – Versione arancione, Zanichelli</w:t>
            </w:r>
            <w:bookmarkStart w:id="0" w:name="_GoBack"/>
            <w:bookmarkEnd w:id="0"/>
          </w:p>
        </w:tc>
      </w:tr>
      <w:tr w:rsidR="00D13458" w:rsidRPr="00A55BA6" w:rsidTr="005B738F">
        <w:tc>
          <w:tcPr>
            <w:tcW w:w="1908" w:type="dxa"/>
            <w:vAlign w:val="center"/>
          </w:tcPr>
          <w:p w:rsidR="00D13458" w:rsidRPr="00A55BA6" w:rsidRDefault="00D13458" w:rsidP="005B738F">
            <w:pPr>
              <w:jc w:val="right"/>
              <w:rPr>
                <w:rFonts w:ascii="Cambria" w:hAnsi="Cambria"/>
                <w:b/>
                <w:bCs/>
              </w:rPr>
            </w:pPr>
            <w:r w:rsidRPr="00A55BA6">
              <w:rPr>
                <w:rFonts w:ascii="Cambria" w:hAnsi="Cambria"/>
                <w:b/>
                <w:bCs/>
              </w:rPr>
              <w:t>Prova d’esame</w:t>
            </w:r>
          </w:p>
        </w:tc>
        <w:tc>
          <w:tcPr>
            <w:tcW w:w="8832" w:type="dxa"/>
          </w:tcPr>
          <w:p w:rsidR="00D13458" w:rsidRPr="00A55BA6" w:rsidRDefault="00D13458" w:rsidP="005B738F">
            <w:pPr>
              <w:rPr>
                <w:rFonts w:ascii="Cambria" w:hAnsi="Cambria"/>
              </w:rPr>
            </w:pPr>
            <w:r w:rsidRPr="00A55BA6">
              <w:rPr>
                <w:rFonts w:ascii="Cambria" w:hAnsi="Cambria"/>
              </w:rPr>
              <w:t>Colloquio orale</w:t>
            </w:r>
          </w:p>
        </w:tc>
      </w:tr>
    </w:tbl>
    <w:p w:rsidR="00D13458" w:rsidRPr="00A55BA6" w:rsidRDefault="00D13458" w:rsidP="00D13458">
      <w:pPr>
        <w:rPr>
          <w:rFonts w:ascii="Cambria" w:hAnsi="Cambria"/>
        </w:rPr>
      </w:pPr>
    </w:p>
    <w:p w:rsidR="00C76A98" w:rsidRDefault="00C76A98"/>
    <w:sectPr w:rsidR="00C76A98" w:rsidSect="00D13458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58"/>
    <w:rsid w:val="000B2220"/>
    <w:rsid w:val="001F6890"/>
    <w:rsid w:val="0050068F"/>
    <w:rsid w:val="00C76A98"/>
    <w:rsid w:val="00D13458"/>
    <w:rsid w:val="00DF4E3E"/>
    <w:rsid w:val="00FC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45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D13458"/>
    <w:pPr>
      <w:keepNext/>
      <w:spacing w:line="360" w:lineRule="auto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3458"/>
    <w:rPr>
      <w:rFonts w:ascii="Times New Roman" w:eastAsia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13458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D13458"/>
    <w:pPr>
      <w:keepNext/>
      <w:spacing w:line="360" w:lineRule="auto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13458"/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Balzano</dc:creator>
  <cp:lastModifiedBy>didattica3</cp:lastModifiedBy>
  <cp:revision>4</cp:revision>
  <dcterms:created xsi:type="dcterms:W3CDTF">2016-04-19T14:04:00Z</dcterms:created>
  <dcterms:modified xsi:type="dcterms:W3CDTF">2016-04-19T14:37:00Z</dcterms:modified>
</cp:coreProperties>
</file>