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2F2D" w14:textId="77777777" w:rsidR="006C0C20" w:rsidRPr="007B4DF6" w:rsidRDefault="006C0C20" w:rsidP="006C0C2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D14D1F" w14:paraId="3217F37A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AA3BA53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62FC7F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D14D1F" w14:paraId="13E97B8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BE45C7F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2BD516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 xml:space="preserve">Seconda Liceo Linguistico </w:t>
            </w:r>
          </w:p>
        </w:tc>
      </w:tr>
      <w:tr w:rsidR="006C0C20" w:rsidRPr="00D14D1F" w14:paraId="446740E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F355F21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 xml:space="preserve">Anno: 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3D8F7AD0" w14:textId="7395BA6E" w:rsidR="006C0C20" w:rsidRPr="00D14D1F" w:rsidRDefault="00D14D1F" w:rsidP="00D14D1F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2016</w:t>
            </w:r>
            <w:r w:rsidR="006C0C20" w:rsidRPr="00D14D1F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7</w:t>
            </w:r>
          </w:p>
        </w:tc>
      </w:tr>
    </w:tbl>
    <w:p w14:paraId="483282E3" w14:textId="77777777" w:rsidR="006C0C20" w:rsidRPr="00D14D1F" w:rsidRDefault="006C0C20" w:rsidP="006C0C20">
      <w:pPr>
        <w:rPr>
          <w:rFonts w:cs="Times New Roman"/>
        </w:rPr>
      </w:pPr>
    </w:p>
    <w:p w14:paraId="68F16BC8" w14:textId="77777777" w:rsidR="006C0C20" w:rsidRPr="00D14D1F" w:rsidRDefault="006C0C20" w:rsidP="006C0C20">
      <w:pPr>
        <w:rPr>
          <w:rFonts w:cs="Times New Roman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D14D1F" w14:paraId="18F89B65" w14:textId="77777777" w:rsidTr="005E3208">
        <w:tc>
          <w:tcPr>
            <w:tcW w:w="1908" w:type="dxa"/>
            <w:vAlign w:val="center"/>
          </w:tcPr>
          <w:p w14:paraId="10C0B818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112012F8" w14:textId="1DF32624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  <w:b/>
                <w:u w:val="single"/>
              </w:rPr>
              <w:t>Grammatica</w:t>
            </w:r>
            <w:r w:rsidR="007B4DF6" w:rsidRPr="00D14D1F">
              <w:rPr>
                <w:rFonts w:cs="Times New Roman"/>
                <w:b/>
                <w:u w:val="single"/>
              </w:rPr>
              <w:t>.</w:t>
            </w:r>
            <w:r w:rsidR="007B4DF6" w:rsidRPr="00D14D1F">
              <w:rPr>
                <w:rFonts w:cs="Times New Roman"/>
              </w:rPr>
              <w:t xml:space="preserve"> </w:t>
            </w:r>
            <w:r w:rsidRPr="00D14D1F">
              <w:rPr>
                <w:rFonts w:cs="Times New Roman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D14D1F">
              <w:rPr>
                <w:rFonts w:cs="Times New Roman"/>
              </w:rPr>
              <w:t>nicht</w:t>
            </w:r>
            <w:proofErr w:type="spellEnd"/>
            <w:r w:rsidRPr="00D14D1F">
              <w:rPr>
                <w:rFonts w:cs="Times New Roman"/>
              </w:rPr>
              <w:t>/</w:t>
            </w:r>
            <w:proofErr w:type="spellStart"/>
            <w:r w:rsidRPr="00D14D1F">
              <w:rPr>
                <w:rFonts w:cs="Times New Roman"/>
              </w:rPr>
              <w:t>kein</w:t>
            </w:r>
            <w:proofErr w:type="spellEnd"/>
            <w:r w:rsidRPr="00D14D1F">
              <w:rPr>
                <w:rFonts w:cs="Times New Roman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D14D1F">
              <w:rPr>
                <w:rFonts w:cs="Times New Roman"/>
                <w:i/>
              </w:rPr>
              <w:t>mussen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konnen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wollen</w:t>
            </w:r>
            <w:proofErr w:type="spellEnd"/>
            <w:r w:rsidRPr="00D14D1F">
              <w:rPr>
                <w:rFonts w:cs="Times New Roman"/>
              </w:rPr>
              <w:t xml:space="preserve"> "</w:t>
            </w:r>
            <w:proofErr w:type="spellStart"/>
            <w:r w:rsidRPr="00D14D1F">
              <w:rPr>
                <w:rFonts w:cs="Times New Roman"/>
                <w:i/>
              </w:rPr>
              <w:t>ich</w:t>
            </w:r>
            <w:proofErr w:type="spellEnd"/>
            <w:r w:rsidRPr="00D14D1F">
              <w:rPr>
                <w:rFonts w:cs="Times New Roman"/>
                <w:i/>
              </w:rPr>
              <w:t xml:space="preserve"> </w:t>
            </w:r>
            <w:proofErr w:type="spellStart"/>
            <w:r w:rsidRPr="00D14D1F">
              <w:rPr>
                <w:rFonts w:cs="Times New Roman"/>
                <w:i/>
              </w:rPr>
              <w:t>mochte</w:t>
            </w:r>
            <w:proofErr w:type="spellEnd"/>
            <w:r w:rsidRPr="00D14D1F">
              <w:rPr>
                <w:rFonts w:cs="Times New Roman"/>
              </w:rPr>
              <w:t>"; le preposizioni  con l’accusativo (</w:t>
            </w:r>
            <w:r w:rsidRPr="00D14D1F">
              <w:rPr>
                <w:rFonts w:cs="Times New Roman"/>
                <w:i/>
              </w:rPr>
              <w:t xml:space="preserve">bis, </w:t>
            </w:r>
            <w:proofErr w:type="spellStart"/>
            <w:r w:rsidRPr="00D14D1F">
              <w:rPr>
                <w:rFonts w:cs="Times New Roman"/>
                <w:i/>
              </w:rPr>
              <w:t>durch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fur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gegen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ohne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um</w:t>
            </w:r>
            <w:proofErr w:type="spellEnd"/>
            <w:r w:rsidRPr="00D14D1F">
              <w:rPr>
                <w:rFonts w:cs="Times New Roman"/>
              </w:rPr>
              <w:t>); preposizioni con il dativo (</w:t>
            </w:r>
            <w:proofErr w:type="spellStart"/>
            <w:r w:rsidRPr="00D14D1F">
              <w:rPr>
                <w:rFonts w:cs="Times New Roman"/>
                <w:i/>
              </w:rPr>
              <w:t>mit</w:t>
            </w:r>
            <w:proofErr w:type="spellEnd"/>
            <w:r w:rsidRPr="00D14D1F">
              <w:rPr>
                <w:rFonts w:cs="Times New Roman"/>
                <w:i/>
              </w:rPr>
              <w:t xml:space="preserve">, bei, </w:t>
            </w:r>
            <w:proofErr w:type="spellStart"/>
            <w:r w:rsidRPr="00D14D1F">
              <w:rPr>
                <w:rFonts w:cs="Times New Roman"/>
                <w:i/>
              </w:rPr>
              <w:t>zu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nach</w:t>
            </w:r>
            <w:proofErr w:type="spellEnd"/>
            <w:r w:rsidRPr="00D14D1F">
              <w:rPr>
                <w:rFonts w:cs="Times New Roman"/>
                <w:i/>
              </w:rPr>
              <w:t>, von</w:t>
            </w:r>
            <w:r w:rsidRPr="00D14D1F">
              <w:rPr>
                <w:rFonts w:cs="Times New Roman"/>
              </w:rPr>
              <w:t xml:space="preserve">); l'ora ufficiale; il pronome indefinito </w:t>
            </w:r>
            <w:r w:rsidRPr="00D14D1F">
              <w:rPr>
                <w:rFonts w:cs="Times New Roman"/>
                <w:i/>
              </w:rPr>
              <w:t>man</w:t>
            </w:r>
            <w:r w:rsidRPr="00D14D1F">
              <w:rPr>
                <w:rFonts w:cs="Times New Roman"/>
              </w:rPr>
              <w:t xml:space="preserve">; l'espressione </w:t>
            </w:r>
            <w:r w:rsidRPr="00D14D1F">
              <w:rPr>
                <w:rFonts w:cs="Times New Roman"/>
                <w:i/>
              </w:rPr>
              <w:t xml:space="preserve">es </w:t>
            </w:r>
            <w:proofErr w:type="spellStart"/>
            <w:r w:rsidRPr="00D14D1F">
              <w:rPr>
                <w:rFonts w:cs="Times New Roman"/>
                <w:i/>
              </w:rPr>
              <w:t>gibt</w:t>
            </w:r>
            <w:proofErr w:type="spellEnd"/>
            <w:r w:rsidRPr="00D14D1F">
              <w:rPr>
                <w:rFonts w:cs="Times New Roman"/>
              </w:rPr>
              <w:t>; le W-</w:t>
            </w:r>
            <w:proofErr w:type="spellStart"/>
            <w:r w:rsidRPr="00D14D1F">
              <w:rPr>
                <w:rFonts w:cs="Times New Roman"/>
              </w:rPr>
              <w:t>Fragen</w:t>
            </w:r>
            <w:proofErr w:type="spellEnd"/>
            <w:r w:rsidRPr="00D14D1F">
              <w:rPr>
                <w:rFonts w:cs="Times New Roman"/>
              </w:rPr>
              <w:t xml:space="preserve">: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wer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wohin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was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woher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wann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 lange,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 </w:t>
            </w:r>
            <w:proofErr w:type="spellStart"/>
            <w:r w:rsidRPr="00D14D1F">
              <w:rPr>
                <w:rFonts w:cs="Times New Roman"/>
                <w:i/>
              </w:rPr>
              <w:t>viele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warum</w:t>
            </w:r>
            <w:proofErr w:type="spellEnd"/>
            <w:r w:rsidRPr="00D14D1F">
              <w:rPr>
                <w:rFonts w:cs="Times New Roman"/>
                <w:i/>
              </w:rPr>
              <w:t xml:space="preserve">?; </w:t>
            </w:r>
            <w:r w:rsidRPr="00D14D1F">
              <w:rPr>
                <w:rFonts w:cs="Times New Roman"/>
              </w:rPr>
              <w:t xml:space="preserve">la costruzione della frase (inversione); i verbi con prefissi separabili e inseparabili; l’imperativo. </w:t>
            </w:r>
          </w:p>
          <w:p w14:paraId="16847CED" w14:textId="77777777" w:rsidR="006C0C20" w:rsidRPr="00D14D1F" w:rsidRDefault="006C0C20" w:rsidP="005E3208">
            <w:pPr>
              <w:rPr>
                <w:rFonts w:cs="Times New Roman"/>
              </w:rPr>
            </w:pPr>
          </w:p>
          <w:p w14:paraId="28928B59" w14:textId="06432166" w:rsidR="006C0C20" w:rsidRPr="00D14D1F" w:rsidRDefault="006C0C20" w:rsidP="005E3208">
            <w:pPr>
              <w:rPr>
                <w:rFonts w:cs="Times New Roman"/>
                <w:b/>
                <w:u w:val="single"/>
              </w:rPr>
            </w:pPr>
            <w:r w:rsidRPr="00D14D1F">
              <w:rPr>
                <w:rFonts w:cs="Times New Roman"/>
                <w:b/>
                <w:u w:val="single"/>
              </w:rPr>
              <w:t>Funzioni linguistiche</w:t>
            </w:r>
            <w:r w:rsidR="007B4DF6" w:rsidRPr="00D14D1F">
              <w:rPr>
                <w:rFonts w:cs="Times New Roman"/>
                <w:b/>
                <w:u w:val="single"/>
              </w:rPr>
              <w:t>.</w:t>
            </w:r>
            <w:r w:rsidR="00D14D1F">
              <w:rPr>
                <w:rFonts w:cs="Times New Roman"/>
                <w:b/>
                <w:u w:val="single"/>
              </w:rPr>
              <w:t xml:space="preserve"> </w:t>
            </w:r>
            <w:r w:rsidRPr="00D14D1F">
              <w:rPr>
                <w:rFonts w:cs="Times New Roman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6C0C20" w:rsidRPr="00D14D1F" w14:paraId="267451EE" w14:textId="77777777" w:rsidTr="005E3208">
        <w:tc>
          <w:tcPr>
            <w:tcW w:w="1908" w:type="dxa"/>
            <w:vAlign w:val="center"/>
          </w:tcPr>
          <w:p w14:paraId="146E1ECD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FA05F49" w14:textId="77777777" w:rsidR="006C0C20" w:rsidRPr="00D14D1F" w:rsidRDefault="006C0C20" w:rsidP="005E3208">
            <w:pPr>
              <w:rPr>
                <w:rFonts w:cs="Times New Roman"/>
              </w:rPr>
            </w:pPr>
            <w:proofErr w:type="spellStart"/>
            <w:r w:rsidRPr="00D14D1F">
              <w:rPr>
                <w:rFonts w:cs="Times New Roman"/>
                <w:i/>
              </w:rPr>
              <w:t>Fertis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los</w:t>
            </w:r>
            <w:proofErr w:type="spellEnd"/>
            <w:r w:rsidRPr="00D14D1F">
              <w:rPr>
                <w:rFonts w:cs="Times New Roman"/>
                <w:i/>
              </w:rPr>
              <w:t xml:space="preserve">! </w:t>
            </w:r>
            <w:r w:rsidRPr="00D14D1F">
              <w:rPr>
                <w:rFonts w:cs="Times New Roman"/>
              </w:rPr>
              <w:t xml:space="preserve"> volume 1 (unità 1, 2, 3, 4, 5, 6), Zanichelli</w:t>
            </w:r>
          </w:p>
        </w:tc>
      </w:tr>
      <w:tr w:rsidR="006C0C20" w:rsidRPr="00D14D1F" w14:paraId="5E3ACC50" w14:textId="77777777" w:rsidTr="005E3208">
        <w:tc>
          <w:tcPr>
            <w:tcW w:w="1908" w:type="dxa"/>
            <w:vAlign w:val="center"/>
          </w:tcPr>
          <w:p w14:paraId="5777EC34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2EAD7171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>Scritto: esercizi di tipologie diverse su argomenti grammaticali</w:t>
            </w:r>
          </w:p>
          <w:p w14:paraId="4EE5BAC4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 xml:space="preserve">Orale: colloquio. </w:t>
            </w:r>
          </w:p>
        </w:tc>
      </w:tr>
    </w:tbl>
    <w:p w14:paraId="10BD1479" w14:textId="77777777" w:rsidR="006C0C20" w:rsidRPr="00D14D1F" w:rsidRDefault="006C0C20" w:rsidP="006C0C20">
      <w:pPr>
        <w:rPr>
          <w:rFonts w:cs="Times New Roman"/>
        </w:rPr>
      </w:pPr>
    </w:p>
    <w:p w14:paraId="40C71FA7" w14:textId="77777777" w:rsidR="006C0C20" w:rsidRPr="00D14D1F" w:rsidRDefault="006C0C20" w:rsidP="006C0C20">
      <w:pPr>
        <w:rPr>
          <w:rFonts w:cs="Times New Roman"/>
        </w:rPr>
      </w:pPr>
    </w:p>
    <w:p w14:paraId="1CDBC324" w14:textId="039F420D" w:rsidR="006C0C20" w:rsidRPr="00C46DC5" w:rsidRDefault="006C0C20" w:rsidP="003D7E60">
      <w:pPr>
        <w:rPr>
          <w:rFonts w:cs="Times New Roman"/>
          <w:b/>
          <w:bCs/>
        </w:rPr>
      </w:pPr>
      <w:r w:rsidRPr="00D14D1F">
        <w:rPr>
          <w:rFonts w:cs="Times New Roman"/>
        </w:rPr>
        <w:br w:type="page"/>
      </w:r>
      <w:bookmarkStart w:id="0" w:name="_GoBack"/>
      <w:bookmarkEnd w:id="0"/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C4CC7"/>
    <w:rsid w:val="003D7E60"/>
    <w:rsid w:val="006C0C20"/>
    <w:rsid w:val="007B4DF6"/>
    <w:rsid w:val="009C6B4F"/>
    <w:rsid w:val="00A97880"/>
    <w:rsid w:val="00C46DC5"/>
    <w:rsid w:val="00C76A98"/>
    <w:rsid w:val="00D14D1F"/>
    <w:rsid w:val="00D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2016-04-21T11:01:00Z</dcterms:created>
  <dcterms:modified xsi:type="dcterms:W3CDTF">2016-04-21T11:01:00Z</dcterms:modified>
</cp:coreProperties>
</file>